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90153" w:rsidR="0039678E" w:rsidP="00952F00" w:rsidRDefault="0039678E" w14:paraId="3747370A" w14:textId="77777777">
      <w:pPr>
        <w:spacing w:after="0" w:line="240" w:lineRule="auto"/>
        <w:jc w:val="right"/>
        <w:rPr>
          <w:rFonts w:ascii="Book Antiqua" w:hAnsi="Book Antiqua" w:eastAsia="Book Antiqua" w:cs="Book Antiqua"/>
          <w:b/>
          <w:sz w:val="24"/>
          <w:szCs w:val="24"/>
        </w:rPr>
      </w:pPr>
      <w:bookmarkStart w:name="_Hlk197516996" w:id="0"/>
    </w:p>
    <w:p w:rsidRPr="00B90153" w:rsidR="00952F00" w:rsidP="5673685B" w:rsidRDefault="0039678E" w14:paraId="631F8CCC" w14:textId="1FA2DDFC">
      <w:pPr>
        <w:spacing w:after="0" w:line="240" w:lineRule="auto"/>
        <w:jc w:val="right"/>
        <w:rPr>
          <w:rFonts w:ascii="Book Antiqua" w:hAnsi="Book Antiqua" w:eastAsia="Book Antiqua" w:cs="Book Antiqua"/>
          <w:b w:val="1"/>
          <w:bCs w:val="1"/>
          <w:sz w:val="24"/>
          <w:szCs w:val="24"/>
        </w:rPr>
      </w:pPr>
      <w:r w:rsidRPr="5F3F980B" w:rsidR="23BDCEE4">
        <w:rPr>
          <w:rFonts w:ascii="Book Antiqua" w:hAnsi="Book Antiqua" w:eastAsia="Book Antiqua" w:cs="Book Antiqua"/>
          <w:b w:val="1"/>
          <w:bCs w:val="1"/>
          <w:sz w:val="24"/>
          <w:szCs w:val="24"/>
        </w:rPr>
        <w:t>Es</w:t>
      </w:r>
      <w:r w:rsidRPr="5F3F980B" w:rsidR="23BDCEE4">
        <w:rPr>
          <w:rFonts w:ascii="Book Antiqua" w:hAnsi="Book Antiqua" w:eastAsia="Book Antiqua" w:cs="Book Antiqua"/>
          <w:b w:val="1"/>
          <w:bCs w:val="1"/>
          <w:sz w:val="24"/>
          <w:szCs w:val="24"/>
        </w:rPr>
        <w:t>tambul</w:t>
      </w:r>
      <w:r w:rsidRPr="5F3F980B" w:rsidR="0039678E">
        <w:rPr>
          <w:rFonts w:ascii="Book Antiqua" w:hAnsi="Book Antiqua" w:eastAsia="Book Antiqua" w:cs="Book Antiqua"/>
          <w:b w:val="1"/>
          <w:bCs w:val="1"/>
          <w:sz w:val="24"/>
          <w:szCs w:val="24"/>
        </w:rPr>
        <w:t>,</w:t>
      </w:r>
      <w:r w:rsidRPr="5F3F980B" w:rsidR="00426965">
        <w:rPr>
          <w:rFonts w:ascii="Book Antiqua" w:hAnsi="Book Antiqua" w:eastAsia="Book Antiqua" w:cs="Book Antiqua"/>
          <w:b w:val="1"/>
          <w:bCs w:val="1"/>
          <w:sz w:val="24"/>
          <w:szCs w:val="24"/>
        </w:rPr>
        <w:t xml:space="preserve"> </w:t>
      </w:r>
      <w:r w:rsidRPr="5F3F980B" w:rsidR="00417086">
        <w:rPr>
          <w:rFonts w:ascii="Book Antiqua" w:hAnsi="Book Antiqua" w:eastAsia="Book Antiqua" w:cs="Book Antiqua"/>
          <w:b w:val="1"/>
          <w:bCs w:val="1"/>
          <w:sz w:val="24"/>
          <w:szCs w:val="24"/>
        </w:rPr>
        <w:t>28</w:t>
      </w:r>
      <w:r w:rsidRPr="5F3F980B" w:rsidR="00417086">
        <w:rPr>
          <w:rFonts w:ascii="Book Antiqua" w:hAnsi="Book Antiqua" w:eastAsia="Book Antiqua" w:cs="Book Antiqua"/>
          <w:b w:val="1"/>
          <w:bCs w:val="1"/>
          <w:sz w:val="24"/>
          <w:szCs w:val="24"/>
        </w:rPr>
        <w:t xml:space="preserve"> </w:t>
      </w:r>
      <w:r w:rsidRPr="5F3F980B" w:rsidR="2E1D589C">
        <w:rPr>
          <w:rFonts w:ascii="Book Antiqua" w:hAnsi="Book Antiqua" w:eastAsia="Book Antiqua" w:cs="Book Antiqua"/>
          <w:b w:val="1"/>
          <w:bCs w:val="1"/>
          <w:sz w:val="24"/>
          <w:szCs w:val="24"/>
        </w:rPr>
        <w:t>de Julio</w:t>
      </w:r>
      <w:r w:rsidRPr="5F3F980B" w:rsidR="00706079">
        <w:rPr>
          <w:rFonts w:ascii="Book Antiqua" w:hAnsi="Book Antiqua" w:eastAsia="Book Antiqua" w:cs="Book Antiqua"/>
          <w:b w:val="1"/>
          <w:bCs w:val="1"/>
          <w:sz w:val="24"/>
          <w:szCs w:val="24"/>
        </w:rPr>
        <w:t xml:space="preserve"> </w:t>
      </w:r>
      <w:r w:rsidRPr="5F3F980B" w:rsidR="0039678E">
        <w:rPr>
          <w:rFonts w:ascii="Book Antiqua" w:hAnsi="Book Antiqua" w:eastAsia="Book Antiqua" w:cs="Book Antiqua"/>
          <w:b w:val="1"/>
          <w:bCs w:val="1"/>
          <w:sz w:val="24"/>
          <w:szCs w:val="24"/>
        </w:rPr>
        <w:t>202</w:t>
      </w:r>
      <w:r w:rsidRPr="5F3F980B" w:rsidR="00706079">
        <w:rPr>
          <w:rFonts w:ascii="Book Antiqua" w:hAnsi="Book Antiqua" w:eastAsia="Book Antiqua" w:cs="Book Antiqua"/>
          <w:b w:val="1"/>
          <w:bCs w:val="1"/>
          <w:sz w:val="24"/>
          <w:szCs w:val="24"/>
        </w:rPr>
        <w:t>5</w:t>
      </w:r>
    </w:p>
    <w:p w:rsidRPr="00B90153" w:rsidR="0039678E" w:rsidP="00952F00" w:rsidRDefault="0039678E" w14:paraId="7D3134BE" w14:textId="77777777">
      <w:pPr>
        <w:spacing w:after="0"/>
        <w:jc w:val="center"/>
        <w:rPr>
          <w:rFonts w:ascii="Book Antiqua" w:hAnsi="Book Antiqua"/>
          <w:b/>
          <w:bCs/>
          <w:sz w:val="24"/>
          <w:szCs w:val="24"/>
        </w:rPr>
      </w:pPr>
    </w:p>
    <w:p w:rsidR="4ACA83BF" w:rsidP="28174C98" w:rsidRDefault="4ACA83BF" w14:paraId="2B288C60" w14:textId="06C93D36">
      <w:pPr>
        <w:spacing w:after="0" w:line="360" w:lineRule="auto"/>
        <w:ind w:firstLine="708"/>
        <w:jc w:val="center"/>
        <w:rPr>
          <w:rFonts w:ascii="Book Antiqua" w:hAnsi="Book Antiqua"/>
          <w:b w:val="1"/>
          <w:bCs w:val="1"/>
          <w:sz w:val="28"/>
          <w:szCs w:val="28"/>
        </w:rPr>
      </w:pPr>
      <w:r w:rsidRPr="5F3F980B" w:rsidR="4ACA83BF">
        <w:rPr>
          <w:rFonts w:ascii="Book Antiqua" w:hAnsi="Book Antiqua"/>
          <w:b w:val="1"/>
          <w:bCs w:val="1"/>
          <w:sz w:val="28"/>
          <w:szCs w:val="28"/>
          <w:lang w:val="es-ES"/>
        </w:rPr>
        <w:t>Turkish</w:t>
      </w:r>
      <w:r w:rsidRPr="5F3F980B" w:rsidR="4ACA83BF">
        <w:rPr>
          <w:rFonts w:ascii="Book Antiqua" w:hAnsi="Book Antiqua"/>
          <w:b w:val="1"/>
          <w:bCs w:val="1"/>
          <w:sz w:val="28"/>
          <w:szCs w:val="28"/>
          <w:lang w:val="es-ES"/>
        </w:rPr>
        <w:t xml:space="preserve"> Airlines firma un acuerdo histórico con DIB para la financiación de </w:t>
      </w:r>
      <w:r w:rsidRPr="5F3F980B" w:rsidR="033B57BA">
        <w:rPr>
          <w:rFonts w:ascii="Book Antiqua" w:hAnsi="Book Antiqua"/>
          <w:b w:val="1"/>
          <w:bCs w:val="1"/>
          <w:sz w:val="28"/>
          <w:szCs w:val="28"/>
          <w:lang w:val="es-ES"/>
        </w:rPr>
        <w:t>un</w:t>
      </w:r>
      <w:r w:rsidRPr="5F3F980B" w:rsidR="4ACA83BF">
        <w:rPr>
          <w:rFonts w:ascii="Book Antiqua" w:hAnsi="Book Antiqua"/>
          <w:b w:val="1"/>
          <w:bCs w:val="1"/>
          <w:sz w:val="28"/>
          <w:szCs w:val="28"/>
          <w:lang w:val="es-ES"/>
        </w:rPr>
        <w:t xml:space="preserve"> Airbus A350</w:t>
      </w:r>
    </w:p>
    <w:p w:rsidRPr="00857B8D" w:rsidR="00952F00" w:rsidP="00952F00" w:rsidRDefault="00952F00" w14:paraId="072C4392" w14:noSpellErr="1" w14:textId="5BC0ACA7">
      <w:pPr>
        <w:spacing w:after="0" w:line="360" w:lineRule="auto"/>
        <w:ind w:firstLine="708"/>
        <w:jc w:val="center"/>
        <w:rPr>
          <w:rFonts w:ascii="Book Antiqua" w:hAnsi="Book Antiqua"/>
          <w:b w:val="1"/>
          <w:bCs w:val="1"/>
          <w:sz w:val="24"/>
          <w:szCs w:val="24"/>
        </w:rPr>
      </w:pPr>
    </w:p>
    <w:p w:rsidR="4ACA83BF" w:rsidP="5673685B" w:rsidRDefault="4ACA83BF" w14:paraId="3381A3AE" w14:textId="4420CB2C">
      <w:pPr>
        <w:spacing w:after="0" w:line="360" w:lineRule="auto"/>
        <w:ind w:firstLine="0"/>
        <w:jc w:val="both"/>
        <w:rPr>
          <w:rFonts w:ascii="Book Antiqua" w:hAnsi="Book Antiqua"/>
          <w:sz w:val="24"/>
          <w:szCs w:val="24"/>
        </w:rPr>
      </w:pPr>
      <w:r w:rsidRPr="2169D21A" w:rsidR="4ACA83BF">
        <w:rPr>
          <w:rFonts w:ascii="Book Antiqua" w:hAnsi="Book Antiqua"/>
          <w:sz w:val="24"/>
          <w:szCs w:val="24"/>
          <w:lang w:val="es-ES"/>
        </w:rPr>
        <w:t>Turkish</w:t>
      </w:r>
      <w:r w:rsidRPr="2169D21A" w:rsidR="4ACA83BF">
        <w:rPr>
          <w:rFonts w:ascii="Book Antiqua" w:hAnsi="Book Antiqua"/>
          <w:sz w:val="24"/>
          <w:szCs w:val="24"/>
          <w:lang w:val="es-ES"/>
        </w:rPr>
        <w:t xml:space="preserve"> Airlines, la </w:t>
      </w:r>
      <w:r w:rsidRPr="2169D21A" w:rsidR="4ACA83BF">
        <w:rPr>
          <w:rFonts w:ascii="Book Antiqua" w:hAnsi="Book Antiqua"/>
          <w:sz w:val="24"/>
          <w:szCs w:val="24"/>
          <w:lang w:val="es-ES"/>
        </w:rPr>
        <w:t>aerolínea</w:t>
      </w:r>
      <w:r w:rsidRPr="2169D21A" w:rsidR="4ACA83BF">
        <w:rPr>
          <w:rFonts w:ascii="Book Antiqua" w:hAnsi="Book Antiqua"/>
          <w:sz w:val="24"/>
          <w:szCs w:val="24"/>
          <w:lang w:val="es-ES"/>
        </w:rPr>
        <w:t xml:space="preserve"> que </w:t>
      </w:r>
      <w:r w:rsidRPr="2169D21A" w:rsidR="4ACA83BF">
        <w:rPr>
          <w:rFonts w:ascii="Book Antiqua" w:hAnsi="Book Antiqua"/>
          <w:sz w:val="24"/>
          <w:szCs w:val="24"/>
          <w:lang w:val="es-ES"/>
        </w:rPr>
        <w:t>vuela</w:t>
      </w:r>
      <w:r w:rsidRPr="2169D21A" w:rsidR="4ACA83BF">
        <w:rPr>
          <w:rFonts w:ascii="Book Antiqua" w:hAnsi="Book Antiqua"/>
          <w:sz w:val="24"/>
          <w:szCs w:val="24"/>
          <w:lang w:val="es-ES"/>
        </w:rPr>
        <w:t xml:space="preserve"> a </w:t>
      </w:r>
      <w:r w:rsidRPr="2169D21A" w:rsidR="4ACA83BF">
        <w:rPr>
          <w:rFonts w:ascii="Book Antiqua" w:hAnsi="Book Antiqua"/>
          <w:sz w:val="24"/>
          <w:szCs w:val="24"/>
          <w:lang w:val="es-ES"/>
        </w:rPr>
        <w:t>más</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países</w:t>
      </w:r>
      <w:r w:rsidRPr="2169D21A" w:rsidR="4ACA83BF">
        <w:rPr>
          <w:rFonts w:ascii="Book Antiqua" w:hAnsi="Book Antiqua"/>
          <w:sz w:val="24"/>
          <w:szCs w:val="24"/>
          <w:lang w:val="es-ES"/>
        </w:rPr>
        <w:t xml:space="preserve">, ha </w:t>
      </w:r>
      <w:r w:rsidRPr="2169D21A" w:rsidR="4ACA83BF">
        <w:rPr>
          <w:rFonts w:ascii="Book Antiqua" w:hAnsi="Book Antiqua"/>
          <w:sz w:val="24"/>
          <w:szCs w:val="24"/>
          <w:lang w:val="es-ES"/>
        </w:rPr>
        <w:t>realizado</w:t>
      </w:r>
      <w:r w:rsidRPr="2169D21A" w:rsidR="4ACA83BF">
        <w:rPr>
          <w:rFonts w:ascii="Book Antiqua" w:hAnsi="Book Antiqua"/>
          <w:sz w:val="24"/>
          <w:szCs w:val="24"/>
          <w:lang w:val="es-ES"/>
        </w:rPr>
        <w:t xml:space="preserve"> con </w:t>
      </w:r>
      <w:r w:rsidRPr="2169D21A" w:rsidR="4ACA83BF">
        <w:rPr>
          <w:rFonts w:ascii="Book Antiqua" w:hAnsi="Book Antiqua"/>
          <w:sz w:val="24"/>
          <w:szCs w:val="24"/>
          <w:lang w:val="es-ES"/>
        </w:rPr>
        <w:t>éxito</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una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innovadora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operación</w:t>
      </w:r>
      <w:r w:rsidRPr="2169D21A" w:rsidR="4ACA83BF">
        <w:rPr>
          <w:rFonts w:ascii="Book Antiqua" w:hAnsi="Book Antiqua"/>
          <w:sz w:val="24"/>
          <w:szCs w:val="24"/>
          <w:lang w:val="es-ES"/>
        </w:rPr>
        <w:t xml:space="preserve"> de </w:t>
      </w:r>
      <w:r w:rsidRPr="2169D21A" w:rsidR="4ACA83BF">
        <w:rPr>
          <w:rFonts w:ascii="Book Antiqua" w:hAnsi="Book Antiqua"/>
          <w:sz w:val="24"/>
          <w:szCs w:val="24"/>
          <w:lang w:val="es-ES"/>
        </w:rPr>
        <w:t>financiación</w:t>
      </w:r>
      <w:r w:rsidRPr="2169D21A" w:rsidR="4ACA83BF">
        <w:rPr>
          <w:rFonts w:ascii="Book Antiqua" w:hAnsi="Book Antiqua"/>
          <w:sz w:val="24"/>
          <w:szCs w:val="24"/>
          <w:lang w:val="es-ES"/>
        </w:rPr>
        <w:t xml:space="preserve"> de un </w:t>
      </w:r>
      <w:r w:rsidRPr="2169D21A" w:rsidR="4ACA83BF">
        <w:rPr>
          <w:rFonts w:ascii="Book Antiqua" w:hAnsi="Book Antiqua"/>
          <w:sz w:val="24"/>
          <w:szCs w:val="24"/>
          <w:lang w:val="es-ES"/>
        </w:rPr>
        <w:t>avión</w:t>
      </w:r>
      <w:r w:rsidRPr="2169D21A" w:rsidR="4ACA83BF">
        <w:rPr>
          <w:rFonts w:ascii="Book Antiqua" w:hAnsi="Book Antiqua"/>
          <w:sz w:val="24"/>
          <w:szCs w:val="24"/>
          <w:lang w:val="es-ES"/>
        </w:rPr>
        <w:t xml:space="preserve"> Airbus A350. </w:t>
      </w:r>
      <w:r w:rsidRPr="2169D21A" w:rsidR="4ACA83BF">
        <w:rPr>
          <w:rFonts w:ascii="Book Antiqua" w:hAnsi="Book Antiqua"/>
          <w:sz w:val="24"/>
          <w:szCs w:val="24"/>
          <w:lang w:val="es-ES"/>
        </w:rPr>
        <w:t>Marcando</w:t>
      </w:r>
      <w:r w:rsidRPr="2169D21A" w:rsidR="4ACA83BF">
        <w:rPr>
          <w:rFonts w:ascii="Book Antiqua" w:hAnsi="Book Antiqua"/>
          <w:sz w:val="24"/>
          <w:szCs w:val="24"/>
          <w:lang w:val="es-ES"/>
        </w:rPr>
        <w:t xml:space="preserve"> un </w:t>
      </w:r>
      <w:r w:rsidRPr="2169D21A" w:rsidR="4ACA83BF">
        <w:rPr>
          <w:rFonts w:ascii="Book Antiqua" w:hAnsi="Book Antiqua"/>
          <w:sz w:val="24"/>
          <w:szCs w:val="24"/>
          <w:lang w:val="es-ES"/>
        </w:rPr>
        <w:t>hito</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estratégico</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en</w:t>
      </w:r>
      <w:r w:rsidRPr="2169D21A" w:rsidR="4ACA83BF">
        <w:rPr>
          <w:rFonts w:ascii="Book Antiqua" w:hAnsi="Book Antiqua"/>
          <w:sz w:val="24"/>
          <w:szCs w:val="24"/>
          <w:lang w:val="es-ES"/>
        </w:rPr>
        <w:t xml:space="preserve"> la </w:t>
      </w:r>
      <w:r w:rsidRPr="2169D21A" w:rsidR="4ACA83BF">
        <w:rPr>
          <w:rFonts w:ascii="Book Antiqua" w:hAnsi="Book Antiqua"/>
          <w:sz w:val="24"/>
          <w:szCs w:val="24"/>
          <w:lang w:val="es-ES"/>
        </w:rPr>
        <w:t>diversificación</w:t>
      </w:r>
      <w:r w:rsidRPr="2169D21A" w:rsidR="4ACA83BF">
        <w:rPr>
          <w:rFonts w:ascii="Book Antiqua" w:hAnsi="Book Antiqua"/>
          <w:sz w:val="24"/>
          <w:szCs w:val="24"/>
          <w:lang w:val="es-ES"/>
        </w:rPr>
        <w:t xml:space="preserve"> de </w:t>
      </w:r>
      <w:r w:rsidRPr="2169D21A" w:rsidR="4ACA83BF">
        <w:rPr>
          <w:rFonts w:ascii="Book Antiqua" w:hAnsi="Book Antiqua"/>
          <w:sz w:val="24"/>
          <w:szCs w:val="24"/>
          <w:lang w:val="es-ES"/>
        </w:rPr>
        <w:t>su</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cartera</w:t>
      </w:r>
      <w:r w:rsidRPr="2169D21A" w:rsidR="4ACA83BF">
        <w:rPr>
          <w:rFonts w:ascii="Book Antiqua" w:hAnsi="Book Antiqua"/>
          <w:sz w:val="24"/>
          <w:szCs w:val="24"/>
          <w:lang w:val="es-ES"/>
        </w:rPr>
        <w:t xml:space="preserve"> de </w:t>
      </w:r>
      <w:r w:rsidRPr="2169D21A" w:rsidR="4ACA83BF">
        <w:rPr>
          <w:rFonts w:ascii="Book Antiqua" w:hAnsi="Book Antiqua"/>
          <w:sz w:val="24"/>
          <w:szCs w:val="24"/>
          <w:lang w:val="es-ES"/>
        </w:rPr>
        <w:t>financiación</w:t>
      </w:r>
      <w:r w:rsidRPr="2169D21A" w:rsidR="4ACA83BF">
        <w:rPr>
          <w:rFonts w:ascii="Book Antiqua" w:hAnsi="Book Antiqua"/>
          <w:sz w:val="24"/>
          <w:szCs w:val="24"/>
          <w:lang w:val="es-ES"/>
        </w:rPr>
        <w:t xml:space="preserve">, la </w:t>
      </w:r>
      <w:r w:rsidRPr="2169D21A" w:rsidR="4ACA83BF">
        <w:rPr>
          <w:rFonts w:ascii="Book Antiqua" w:hAnsi="Book Antiqua"/>
          <w:sz w:val="24"/>
          <w:szCs w:val="24"/>
          <w:lang w:val="es-ES"/>
        </w:rPr>
        <w:t>aerolínea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bandera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completó</w:t>
      </w:r>
      <w:r w:rsidRPr="2169D21A" w:rsidR="4ACA83BF">
        <w:rPr>
          <w:rFonts w:ascii="Book Antiqua" w:hAnsi="Book Antiqua"/>
          <w:sz w:val="24"/>
          <w:szCs w:val="24"/>
          <w:lang w:val="es-ES"/>
        </w:rPr>
        <w:t xml:space="preserve"> la </w:t>
      </w:r>
      <w:r w:rsidRPr="2169D21A" w:rsidR="4ACA83BF">
        <w:rPr>
          <w:rFonts w:ascii="Book Antiqua" w:hAnsi="Book Antiqua"/>
          <w:sz w:val="24"/>
          <w:szCs w:val="24"/>
          <w:lang w:val="es-ES"/>
        </w:rPr>
        <w:t>financiación</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en</w:t>
      </w:r>
      <w:r w:rsidRPr="2169D21A" w:rsidR="4ACA83BF">
        <w:rPr>
          <w:rFonts w:ascii="Book Antiqua" w:hAnsi="Book Antiqua"/>
          <w:sz w:val="24"/>
          <w:szCs w:val="24"/>
          <w:lang w:val="es-ES"/>
        </w:rPr>
        <w:t xml:space="preserve"> francos </w:t>
      </w:r>
      <w:r w:rsidRPr="2169D21A" w:rsidR="4ACA83BF">
        <w:rPr>
          <w:rFonts w:ascii="Book Antiqua" w:hAnsi="Book Antiqua"/>
          <w:sz w:val="24"/>
          <w:szCs w:val="24"/>
          <w:lang w:val="es-ES"/>
        </w:rPr>
        <w:t>suizos</w:t>
      </w:r>
      <w:r w:rsidRPr="2169D21A" w:rsidR="4ACA83BF">
        <w:rPr>
          <w:rFonts w:ascii="Book Antiqua" w:hAnsi="Book Antiqua"/>
          <w:sz w:val="24"/>
          <w:szCs w:val="24"/>
          <w:lang w:val="es-ES"/>
        </w:rPr>
        <w:t xml:space="preserve"> (CHF) a </w:t>
      </w:r>
      <w:r w:rsidRPr="2169D21A" w:rsidR="4ACA83BF">
        <w:rPr>
          <w:rFonts w:ascii="Book Antiqua" w:hAnsi="Book Antiqua"/>
          <w:sz w:val="24"/>
          <w:szCs w:val="24"/>
          <w:lang w:val="es-ES"/>
        </w:rPr>
        <w:t>través</w:t>
      </w:r>
      <w:r w:rsidRPr="2169D21A" w:rsidR="4ACA83BF">
        <w:rPr>
          <w:rFonts w:ascii="Book Antiqua" w:hAnsi="Book Antiqua"/>
          <w:sz w:val="24"/>
          <w:szCs w:val="24"/>
          <w:lang w:val="es-ES"/>
        </w:rPr>
        <w:t xml:space="preserve"> de </w:t>
      </w:r>
      <w:r w:rsidRPr="2169D21A" w:rsidR="4ACA83BF">
        <w:rPr>
          <w:rFonts w:ascii="Book Antiqua" w:hAnsi="Book Antiqua"/>
          <w:sz w:val="24"/>
          <w:szCs w:val="24"/>
          <w:lang w:val="es-ES"/>
        </w:rPr>
        <w:t>una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estructura</w:t>
      </w:r>
      <w:r w:rsidRPr="2169D21A" w:rsidR="4ACA83BF">
        <w:rPr>
          <w:rFonts w:ascii="Book Antiqua" w:hAnsi="Book Antiqua"/>
          <w:sz w:val="24"/>
          <w:szCs w:val="24"/>
          <w:lang w:val="es-ES"/>
        </w:rPr>
        <w:t xml:space="preserve"> de </w:t>
      </w:r>
      <w:r w:rsidRPr="2169D21A" w:rsidR="4ACA83BF">
        <w:rPr>
          <w:rFonts w:ascii="Book Antiqua" w:hAnsi="Book Antiqua"/>
          <w:sz w:val="24"/>
          <w:szCs w:val="24"/>
          <w:lang w:val="es-ES"/>
        </w:rPr>
        <w:t>financiación</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islámica</w:t>
      </w:r>
      <w:r w:rsidRPr="2169D21A" w:rsidR="4ACA83BF">
        <w:rPr>
          <w:rFonts w:ascii="Book Antiqua" w:hAnsi="Book Antiqua"/>
          <w:sz w:val="24"/>
          <w:szCs w:val="24"/>
          <w:lang w:val="es-ES"/>
        </w:rPr>
        <w:t xml:space="preserve">. El </w:t>
      </w:r>
      <w:r w:rsidRPr="2169D21A" w:rsidR="4ACA83BF">
        <w:rPr>
          <w:rFonts w:ascii="Book Antiqua" w:hAnsi="Book Antiqua"/>
          <w:sz w:val="24"/>
          <w:szCs w:val="24"/>
          <w:lang w:val="es-ES"/>
        </w:rPr>
        <w:t>arrendamiento</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financiero</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estructurado</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mediante</w:t>
      </w:r>
      <w:r w:rsidRPr="2169D21A" w:rsidR="4ACA83BF">
        <w:rPr>
          <w:rFonts w:ascii="Book Antiqua" w:hAnsi="Book Antiqua"/>
          <w:sz w:val="24"/>
          <w:szCs w:val="24"/>
          <w:lang w:val="es-ES"/>
        </w:rPr>
        <w:t xml:space="preserve"> un </w:t>
      </w:r>
      <w:r w:rsidRPr="2169D21A" w:rsidR="4ACA83BF">
        <w:rPr>
          <w:rFonts w:ascii="Book Antiqua" w:hAnsi="Book Antiqua"/>
          <w:sz w:val="24"/>
          <w:szCs w:val="24"/>
          <w:lang w:val="es-ES"/>
        </w:rPr>
        <w:t>acuerdo</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Ijarah</w:t>
      </w:r>
      <w:r w:rsidRPr="2169D21A" w:rsidR="4ACA83BF">
        <w:rPr>
          <w:rFonts w:ascii="Book Antiqua" w:hAnsi="Book Antiqua"/>
          <w:sz w:val="24"/>
          <w:szCs w:val="24"/>
          <w:lang w:val="es-ES"/>
        </w:rPr>
        <w:t xml:space="preserve">, se </w:t>
      </w:r>
      <w:r w:rsidRPr="2169D21A" w:rsidR="4ACA83BF">
        <w:rPr>
          <w:rFonts w:ascii="Book Antiqua" w:hAnsi="Book Antiqua"/>
          <w:sz w:val="24"/>
          <w:szCs w:val="24"/>
          <w:lang w:val="es-ES"/>
        </w:rPr>
        <w:t>firmó</w:t>
      </w:r>
      <w:r w:rsidRPr="2169D21A" w:rsidR="4ACA83BF">
        <w:rPr>
          <w:rFonts w:ascii="Book Antiqua" w:hAnsi="Book Antiqua"/>
          <w:sz w:val="24"/>
          <w:szCs w:val="24"/>
          <w:lang w:val="es-ES"/>
        </w:rPr>
        <w:t xml:space="preserve"> con </w:t>
      </w:r>
      <w:r w:rsidRPr="2169D21A" w:rsidR="4ACA83BF">
        <w:rPr>
          <w:rFonts w:ascii="Book Antiqua" w:hAnsi="Book Antiqua"/>
          <w:sz w:val="24"/>
          <w:szCs w:val="24"/>
          <w:lang w:val="es-ES"/>
        </w:rPr>
        <w:t>el</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Dubai</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Islamic</w:t>
      </w:r>
      <w:r w:rsidRPr="2169D21A" w:rsidR="4ACA83BF">
        <w:rPr>
          <w:rFonts w:ascii="Book Antiqua" w:hAnsi="Book Antiqua"/>
          <w:sz w:val="24"/>
          <w:szCs w:val="24"/>
          <w:lang w:val="es-ES"/>
        </w:rPr>
        <w:t xml:space="preserve"> Bank (DIB), </w:t>
      </w:r>
      <w:r w:rsidRPr="2169D21A" w:rsidR="4ACA83BF">
        <w:rPr>
          <w:rFonts w:ascii="Book Antiqua" w:hAnsi="Book Antiqua"/>
          <w:sz w:val="24"/>
          <w:szCs w:val="24"/>
          <w:lang w:val="es-ES"/>
        </w:rPr>
        <w:t>el</w:t>
      </w:r>
      <w:r w:rsidRPr="2169D21A" w:rsidR="4ACA83BF">
        <w:rPr>
          <w:rFonts w:ascii="Book Antiqua" w:hAnsi="Book Antiqua"/>
          <w:sz w:val="24"/>
          <w:szCs w:val="24"/>
          <w:lang w:val="es-ES"/>
        </w:rPr>
        <w:t xml:space="preserve"> primer banco </w:t>
      </w:r>
      <w:r w:rsidRPr="2169D21A" w:rsidR="4ACA83BF">
        <w:rPr>
          <w:rFonts w:ascii="Book Antiqua" w:hAnsi="Book Antiqua"/>
          <w:sz w:val="24"/>
          <w:szCs w:val="24"/>
          <w:lang w:val="es-ES"/>
        </w:rPr>
        <w:t>islámico</w:t>
      </w:r>
      <w:r w:rsidRPr="2169D21A" w:rsidR="4ACA83BF">
        <w:rPr>
          <w:rFonts w:ascii="Book Antiqua" w:hAnsi="Book Antiqua"/>
          <w:sz w:val="24"/>
          <w:szCs w:val="24"/>
          <w:lang w:val="es-ES"/>
        </w:rPr>
        <w:t xml:space="preserve"> del </w:t>
      </w:r>
      <w:r w:rsidRPr="2169D21A" w:rsidR="4ACA83BF">
        <w:rPr>
          <w:rFonts w:ascii="Book Antiqua" w:hAnsi="Book Antiqua"/>
          <w:sz w:val="24"/>
          <w:szCs w:val="24"/>
          <w:lang w:val="es-ES"/>
        </w:rPr>
        <w:t>mundo</w:t>
      </w:r>
      <w:r w:rsidRPr="2169D21A" w:rsidR="4ACA83BF">
        <w:rPr>
          <w:rFonts w:ascii="Book Antiqua" w:hAnsi="Book Antiqua"/>
          <w:sz w:val="24"/>
          <w:szCs w:val="24"/>
          <w:lang w:val="es-ES"/>
        </w:rPr>
        <w:t xml:space="preserve"> y </w:t>
      </w:r>
      <w:r w:rsidRPr="2169D21A" w:rsidR="4ACA83BF">
        <w:rPr>
          <w:rFonts w:ascii="Book Antiqua" w:hAnsi="Book Antiqua"/>
          <w:sz w:val="24"/>
          <w:szCs w:val="24"/>
          <w:lang w:val="es-ES"/>
        </w:rPr>
        <w:t>el</w:t>
      </w:r>
      <w:r w:rsidRPr="2169D21A" w:rsidR="4ACA83BF">
        <w:rPr>
          <w:rFonts w:ascii="Book Antiqua" w:hAnsi="Book Antiqua"/>
          <w:sz w:val="24"/>
          <w:szCs w:val="24"/>
          <w:lang w:val="es-ES"/>
        </w:rPr>
        <w:t xml:space="preserve"> mayor de </w:t>
      </w:r>
      <w:r w:rsidRPr="2169D21A" w:rsidR="4ACA83BF">
        <w:rPr>
          <w:rFonts w:ascii="Book Antiqua" w:hAnsi="Book Antiqua"/>
          <w:sz w:val="24"/>
          <w:szCs w:val="24"/>
          <w:lang w:val="es-ES"/>
        </w:rPr>
        <w:t>los</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Emiratos</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Árabes</w:t>
      </w:r>
      <w:r w:rsidRPr="2169D21A" w:rsidR="4ACA83BF">
        <w:rPr>
          <w:rFonts w:ascii="Book Antiqua" w:hAnsi="Book Antiqua"/>
          <w:sz w:val="24"/>
          <w:szCs w:val="24"/>
          <w:lang w:val="es-ES"/>
        </w:rPr>
        <w:t xml:space="preserve"> Unidos.</w:t>
      </w:r>
    </w:p>
    <w:p w:rsidR="5673685B" w:rsidP="5673685B" w:rsidRDefault="5673685B" w14:paraId="7205ACE8" w14:textId="305F3D82">
      <w:pPr>
        <w:pStyle w:val="Normal"/>
        <w:spacing w:after="0" w:line="360" w:lineRule="auto"/>
        <w:ind w:firstLine="720"/>
        <w:jc w:val="both"/>
        <w:rPr>
          <w:rFonts w:ascii="Book Antiqua" w:hAnsi="Book Antiqua"/>
          <w:sz w:val="24"/>
          <w:szCs w:val="24"/>
        </w:rPr>
      </w:pPr>
    </w:p>
    <w:p w:rsidR="4ACA83BF" w:rsidP="5673685B" w:rsidRDefault="4ACA83BF" w14:paraId="0BD3F63D" w14:textId="09A9281C">
      <w:pPr>
        <w:pStyle w:val="Normal"/>
        <w:spacing w:after="0" w:line="360" w:lineRule="auto"/>
        <w:ind w:firstLine="0"/>
        <w:jc w:val="both"/>
      </w:pPr>
      <w:r w:rsidRPr="2169D21A" w:rsidR="4ACA83BF">
        <w:rPr>
          <w:rFonts w:ascii="Book Antiqua" w:hAnsi="Book Antiqua"/>
          <w:sz w:val="24"/>
          <w:szCs w:val="24"/>
          <w:lang w:val="es-ES"/>
        </w:rPr>
        <w:t>Tras</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casi</w:t>
      </w:r>
      <w:r w:rsidRPr="2169D21A" w:rsidR="4ACA83BF">
        <w:rPr>
          <w:rFonts w:ascii="Book Antiqua" w:hAnsi="Book Antiqua"/>
          <w:sz w:val="24"/>
          <w:szCs w:val="24"/>
          <w:lang w:val="es-ES"/>
        </w:rPr>
        <w:t xml:space="preserve"> un </w:t>
      </w:r>
      <w:r w:rsidRPr="2169D21A" w:rsidR="4ACA83BF">
        <w:rPr>
          <w:rFonts w:ascii="Book Antiqua" w:hAnsi="Book Antiqua"/>
          <w:sz w:val="24"/>
          <w:szCs w:val="24"/>
          <w:lang w:val="es-ES"/>
        </w:rPr>
        <w:t>año</w:t>
      </w:r>
      <w:r w:rsidRPr="2169D21A" w:rsidR="4ACA83BF">
        <w:rPr>
          <w:rFonts w:ascii="Book Antiqua" w:hAnsi="Book Antiqua"/>
          <w:sz w:val="24"/>
          <w:szCs w:val="24"/>
          <w:lang w:val="es-ES"/>
        </w:rPr>
        <w:t xml:space="preserve"> de </w:t>
      </w:r>
      <w:r w:rsidRPr="2169D21A" w:rsidR="4ACA83BF">
        <w:rPr>
          <w:rFonts w:ascii="Book Antiqua" w:hAnsi="Book Antiqua"/>
          <w:sz w:val="24"/>
          <w:szCs w:val="24"/>
          <w:lang w:val="es-ES"/>
        </w:rPr>
        <w:t>preparación</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esta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transacción</w:t>
      </w:r>
      <w:r w:rsidRPr="2169D21A" w:rsidR="4ACA83BF">
        <w:rPr>
          <w:rFonts w:ascii="Book Antiqua" w:hAnsi="Book Antiqua"/>
          <w:sz w:val="24"/>
          <w:szCs w:val="24"/>
          <w:lang w:val="es-ES"/>
        </w:rPr>
        <w:t xml:space="preserve"> es </w:t>
      </w:r>
      <w:r w:rsidRPr="2169D21A" w:rsidR="4ACA83BF">
        <w:rPr>
          <w:rFonts w:ascii="Book Antiqua" w:hAnsi="Book Antiqua"/>
          <w:sz w:val="24"/>
          <w:szCs w:val="24"/>
          <w:lang w:val="es-ES"/>
        </w:rPr>
        <w:t>el</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resultado</w:t>
      </w:r>
      <w:r w:rsidRPr="2169D21A" w:rsidR="4ACA83BF">
        <w:rPr>
          <w:rFonts w:ascii="Book Antiqua" w:hAnsi="Book Antiqua"/>
          <w:sz w:val="24"/>
          <w:szCs w:val="24"/>
          <w:lang w:val="es-ES"/>
        </w:rPr>
        <w:t xml:space="preserve"> de la </w:t>
      </w:r>
      <w:r w:rsidRPr="2169D21A" w:rsidR="4ACA83BF">
        <w:rPr>
          <w:rFonts w:ascii="Book Antiqua" w:hAnsi="Book Antiqua"/>
          <w:sz w:val="24"/>
          <w:szCs w:val="24"/>
          <w:lang w:val="es-ES"/>
        </w:rPr>
        <w:t>estrecha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colaboración</w:t>
      </w:r>
      <w:r w:rsidRPr="2169D21A" w:rsidR="4ACA83BF">
        <w:rPr>
          <w:rFonts w:ascii="Book Antiqua" w:hAnsi="Book Antiqua"/>
          <w:sz w:val="24"/>
          <w:szCs w:val="24"/>
          <w:lang w:val="es-ES"/>
        </w:rPr>
        <w:t xml:space="preserve"> entre </w:t>
      </w:r>
      <w:r w:rsidRPr="2169D21A" w:rsidR="4ACA83BF">
        <w:rPr>
          <w:rFonts w:ascii="Book Antiqua" w:hAnsi="Book Antiqua"/>
          <w:sz w:val="24"/>
          <w:szCs w:val="24"/>
          <w:lang w:val="es-ES"/>
        </w:rPr>
        <w:t>Turkish</w:t>
      </w:r>
      <w:r w:rsidRPr="2169D21A" w:rsidR="4ACA83BF">
        <w:rPr>
          <w:rFonts w:ascii="Book Antiqua" w:hAnsi="Book Antiqua"/>
          <w:sz w:val="24"/>
          <w:szCs w:val="24"/>
          <w:lang w:val="es-ES"/>
        </w:rPr>
        <w:t xml:space="preserve"> Airlines y DIB, </w:t>
      </w:r>
      <w:r w:rsidRPr="2169D21A" w:rsidR="4ACA83BF">
        <w:rPr>
          <w:rFonts w:ascii="Book Antiqua" w:hAnsi="Book Antiqua"/>
          <w:sz w:val="24"/>
          <w:szCs w:val="24"/>
          <w:lang w:val="es-ES"/>
        </w:rPr>
        <w:t>destinada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incorporar</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diversos</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instrumentos</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financieros</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mundialmente</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reconocidos</w:t>
      </w:r>
      <w:r w:rsidRPr="2169D21A" w:rsidR="4ACA83BF">
        <w:rPr>
          <w:rFonts w:ascii="Book Antiqua" w:hAnsi="Book Antiqua"/>
          <w:sz w:val="24"/>
          <w:szCs w:val="24"/>
          <w:lang w:val="es-ES"/>
        </w:rPr>
        <w:t xml:space="preserve"> a la </w:t>
      </w:r>
      <w:r w:rsidRPr="2169D21A" w:rsidR="4ACA83BF">
        <w:rPr>
          <w:rFonts w:ascii="Book Antiqua" w:hAnsi="Book Antiqua"/>
          <w:sz w:val="24"/>
          <w:szCs w:val="24"/>
          <w:lang w:val="es-ES"/>
        </w:rPr>
        <w:t>estrategia</w:t>
      </w:r>
      <w:r w:rsidRPr="2169D21A" w:rsidR="4ACA83BF">
        <w:rPr>
          <w:rFonts w:ascii="Book Antiqua" w:hAnsi="Book Antiqua"/>
          <w:sz w:val="24"/>
          <w:szCs w:val="24"/>
          <w:lang w:val="es-ES"/>
        </w:rPr>
        <w:t xml:space="preserve"> de </w:t>
      </w:r>
      <w:r w:rsidRPr="2169D21A" w:rsidR="4ACA83BF">
        <w:rPr>
          <w:rFonts w:ascii="Book Antiqua" w:hAnsi="Book Antiqua"/>
          <w:sz w:val="24"/>
          <w:szCs w:val="24"/>
          <w:lang w:val="es-ES"/>
        </w:rPr>
        <w:t>financiación</w:t>
      </w:r>
      <w:r w:rsidRPr="2169D21A" w:rsidR="4ACA83BF">
        <w:rPr>
          <w:rFonts w:ascii="Book Antiqua" w:hAnsi="Book Antiqua"/>
          <w:sz w:val="24"/>
          <w:szCs w:val="24"/>
          <w:lang w:val="es-ES"/>
        </w:rPr>
        <w:t xml:space="preserve"> de la </w:t>
      </w:r>
      <w:r w:rsidRPr="2169D21A" w:rsidR="4ACA83BF">
        <w:rPr>
          <w:rFonts w:ascii="Book Antiqua" w:hAnsi="Book Antiqua"/>
          <w:sz w:val="24"/>
          <w:szCs w:val="24"/>
          <w:lang w:val="es-ES"/>
        </w:rPr>
        <w:t>aerolínea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bandera</w:t>
      </w:r>
      <w:r w:rsidRPr="2169D21A" w:rsidR="4ACA83BF">
        <w:rPr>
          <w:rFonts w:ascii="Book Antiqua" w:hAnsi="Book Antiqua"/>
          <w:sz w:val="24"/>
          <w:szCs w:val="24"/>
          <w:lang w:val="es-ES"/>
        </w:rPr>
        <w:t xml:space="preserve">. Para </w:t>
      </w:r>
      <w:r w:rsidRPr="2169D21A" w:rsidR="4ACA83BF">
        <w:rPr>
          <w:rFonts w:ascii="Book Antiqua" w:hAnsi="Book Antiqua"/>
          <w:sz w:val="24"/>
          <w:szCs w:val="24"/>
          <w:lang w:val="es-ES"/>
        </w:rPr>
        <w:t>celebrar</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el</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cierre</w:t>
      </w:r>
      <w:r w:rsidRPr="2169D21A" w:rsidR="4ACA83BF">
        <w:rPr>
          <w:rFonts w:ascii="Book Antiqua" w:hAnsi="Book Antiqua"/>
          <w:sz w:val="24"/>
          <w:szCs w:val="24"/>
          <w:lang w:val="es-ES"/>
        </w:rPr>
        <w:t xml:space="preserve"> con </w:t>
      </w:r>
      <w:r w:rsidRPr="2169D21A" w:rsidR="4ACA83BF">
        <w:rPr>
          <w:rFonts w:ascii="Book Antiqua" w:hAnsi="Book Antiqua"/>
          <w:sz w:val="24"/>
          <w:szCs w:val="24"/>
          <w:lang w:val="es-ES"/>
        </w:rPr>
        <w:t>éxito</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Turkish</w:t>
      </w:r>
      <w:r w:rsidRPr="2169D21A" w:rsidR="4ACA83BF">
        <w:rPr>
          <w:rFonts w:ascii="Book Antiqua" w:hAnsi="Book Antiqua"/>
          <w:sz w:val="24"/>
          <w:szCs w:val="24"/>
          <w:lang w:val="es-ES"/>
        </w:rPr>
        <w:t xml:space="preserve"> Airlines </w:t>
      </w:r>
      <w:r w:rsidRPr="2169D21A" w:rsidR="4ACA83BF">
        <w:rPr>
          <w:rFonts w:ascii="Book Antiqua" w:hAnsi="Book Antiqua"/>
          <w:sz w:val="24"/>
          <w:szCs w:val="24"/>
          <w:lang w:val="es-ES"/>
        </w:rPr>
        <w:t>organizó</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una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ceremonia</w:t>
      </w:r>
      <w:r w:rsidRPr="2169D21A" w:rsidR="4ACA83BF">
        <w:rPr>
          <w:rFonts w:ascii="Book Antiqua" w:hAnsi="Book Antiqua"/>
          <w:sz w:val="24"/>
          <w:szCs w:val="24"/>
          <w:lang w:val="es-ES"/>
        </w:rPr>
        <w:t xml:space="preserve"> de </w:t>
      </w:r>
      <w:r w:rsidRPr="2169D21A" w:rsidR="4ACA83BF">
        <w:rPr>
          <w:rFonts w:ascii="Book Antiqua" w:hAnsi="Book Antiqua"/>
          <w:sz w:val="24"/>
          <w:szCs w:val="24"/>
          <w:lang w:val="es-ES"/>
        </w:rPr>
        <w:t>firma</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en</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su</w:t>
      </w:r>
      <w:r w:rsidRPr="2169D21A" w:rsidR="4ACA83BF">
        <w:rPr>
          <w:rFonts w:ascii="Book Antiqua" w:hAnsi="Book Antiqua"/>
          <w:sz w:val="24"/>
          <w:szCs w:val="24"/>
          <w:lang w:val="es-ES"/>
        </w:rPr>
        <w:t xml:space="preserve"> </w:t>
      </w:r>
      <w:r w:rsidRPr="2169D21A" w:rsidR="4ACA83BF">
        <w:rPr>
          <w:rFonts w:ascii="Book Antiqua" w:hAnsi="Book Antiqua"/>
          <w:sz w:val="24"/>
          <w:szCs w:val="24"/>
          <w:lang w:val="es-ES"/>
        </w:rPr>
        <w:t>sede</w:t>
      </w:r>
      <w:r w:rsidRPr="2169D21A" w:rsidR="4ACA83BF">
        <w:rPr>
          <w:rFonts w:ascii="Book Antiqua" w:hAnsi="Book Antiqua"/>
          <w:sz w:val="24"/>
          <w:szCs w:val="24"/>
          <w:lang w:val="es-ES"/>
        </w:rPr>
        <w:t xml:space="preserve"> central de </w:t>
      </w:r>
      <w:r w:rsidRPr="2169D21A" w:rsidR="4ACA83BF">
        <w:rPr>
          <w:rFonts w:ascii="Book Antiqua" w:hAnsi="Book Antiqua"/>
          <w:sz w:val="24"/>
          <w:szCs w:val="24"/>
          <w:lang w:val="es-ES"/>
        </w:rPr>
        <w:t>Estambul</w:t>
      </w:r>
      <w:r w:rsidRPr="2169D21A" w:rsidR="4ACA83BF">
        <w:rPr>
          <w:rFonts w:ascii="Book Antiqua" w:hAnsi="Book Antiqua"/>
          <w:sz w:val="24"/>
          <w:szCs w:val="24"/>
          <w:lang w:val="es-ES"/>
        </w:rPr>
        <w:t>.</w:t>
      </w:r>
    </w:p>
    <w:p w:rsidR="5673685B" w:rsidP="5673685B" w:rsidRDefault="5673685B" w14:paraId="1DCC7042" w14:textId="6A86BA40">
      <w:pPr>
        <w:pStyle w:val="Normal"/>
        <w:spacing w:after="0" w:line="360" w:lineRule="auto"/>
        <w:ind w:firstLine="720"/>
        <w:jc w:val="both"/>
        <w:rPr>
          <w:rFonts w:ascii="Book Antiqua" w:hAnsi="Book Antiqua"/>
          <w:sz w:val="24"/>
          <w:szCs w:val="24"/>
        </w:rPr>
      </w:pPr>
    </w:p>
    <w:p w:rsidRPr="00B90153" w:rsidR="00952F00" w:rsidP="5F3F980B" w:rsidRDefault="00952F00" w14:paraId="1D69DB57" w14:textId="28A4EEC5">
      <w:pPr>
        <w:pStyle w:val="Normal"/>
        <w:spacing w:after="0" w:line="360" w:lineRule="auto"/>
        <w:ind w:firstLine="0"/>
        <w:jc w:val="both"/>
        <w:rPr>
          <w:rFonts w:ascii="Book Antiqua" w:hAnsi="Book Antiqua"/>
          <w:sz w:val="24"/>
          <w:szCs w:val="24"/>
        </w:rPr>
      </w:pPr>
      <w:r w:rsidRPr="5F3F980B" w:rsidR="22DB13E8">
        <w:rPr>
          <w:rFonts w:ascii="Book Antiqua" w:hAnsi="Book Antiqua"/>
          <w:i w:val="0"/>
          <w:iCs w:val="0"/>
          <w:sz w:val="24"/>
          <w:szCs w:val="24"/>
          <w:lang w:val="es-ES"/>
        </w:rPr>
        <w:t>El</w:t>
      </w:r>
      <w:r w:rsidRPr="5F3F980B" w:rsidR="22DB13E8">
        <w:rPr>
          <w:rFonts w:ascii="Book Antiqua" w:hAnsi="Book Antiqua"/>
          <w:i w:val="1"/>
          <w:iCs w:val="1"/>
          <w:sz w:val="24"/>
          <w:szCs w:val="24"/>
          <w:lang w:val="es-ES"/>
        </w:rPr>
        <w:t xml:space="preserve"> </w:t>
      </w:r>
      <w:r w:rsidRPr="5F3F980B" w:rsidR="22DB13E8">
        <w:rPr>
          <w:rFonts w:ascii="Book Antiqua" w:hAnsi="Book Antiqua"/>
          <w:b w:val="1"/>
          <w:bCs w:val="1"/>
          <w:i w:val="0"/>
          <w:iCs w:val="0"/>
          <w:sz w:val="24"/>
          <w:szCs w:val="24"/>
          <w:lang w:val="es-ES"/>
        </w:rPr>
        <w:t>Presidente</w:t>
      </w:r>
      <w:r w:rsidRPr="5F3F980B" w:rsidR="22DB13E8">
        <w:rPr>
          <w:rFonts w:ascii="Book Antiqua" w:hAnsi="Book Antiqua"/>
          <w:b w:val="1"/>
          <w:bCs w:val="1"/>
          <w:i w:val="0"/>
          <w:iCs w:val="0"/>
          <w:sz w:val="24"/>
          <w:szCs w:val="24"/>
          <w:lang w:val="es-ES"/>
        </w:rPr>
        <w:t xml:space="preserve"> del Consejo de Administración y del Comité Ejecutivo de </w:t>
      </w:r>
      <w:r w:rsidRPr="5F3F980B" w:rsidR="22DB13E8">
        <w:rPr>
          <w:rFonts w:ascii="Book Antiqua" w:hAnsi="Book Antiqua"/>
          <w:b w:val="1"/>
          <w:bCs w:val="1"/>
          <w:i w:val="0"/>
          <w:iCs w:val="0"/>
          <w:sz w:val="24"/>
          <w:szCs w:val="24"/>
          <w:lang w:val="es-ES"/>
        </w:rPr>
        <w:t>Turkish</w:t>
      </w:r>
      <w:r w:rsidRPr="5F3F980B" w:rsidR="22DB13E8">
        <w:rPr>
          <w:rFonts w:ascii="Book Antiqua" w:hAnsi="Book Antiqua"/>
          <w:b w:val="1"/>
          <w:bCs w:val="1"/>
          <w:i w:val="0"/>
          <w:iCs w:val="0"/>
          <w:sz w:val="24"/>
          <w:szCs w:val="24"/>
          <w:lang w:val="es-ES"/>
        </w:rPr>
        <w:t xml:space="preserve"> Airlines, Prof. </w:t>
      </w:r>
      <w:r w:rsidRPr="5F3F980B" w:rsidR="22DB13E8">
        <w:rPr>
          <w:rFonts w:ascii="Book Antiqua" w:hAnsi="Book Antiqua"/>
          <w:b w:val="1"/>
          <w:bCs w:val="1"/>
          <w:i w:val="0"/>
          <w:iCs w:val="0"/>
          <w:sz w:val="24"/>
          <w:szCs w:val="24"/>
          <w:lang w:val="es-ES"/>
        </w:rPr>
        <w:t>Ahmet</w:t>
      </w:r>
      <w:r w:rsidRPr="5F3F980B" w:rsidR="22DB13E8">
        <w:rPr>
          <w:rFonts w:ascii="Book Antiqua" w:hAnsi="Book Antiqua"/>
          <w:b w:val="1"/>
          <w:bCs w:val="1"/>
          <w:i w:val="0"/>
          <w:iCs w:val="0"/>
          <w:sz w:val="24"/>
          <w:szCs w:val="24"/>
          <w:lang w:val="es-ES"/>
        </w:rPr>
        <w:t xml:space="preserve"> </w:t>
      </w:r>
      <w:r w:rsidRPr="5F3F980B" w:rsidR="22DB13E8">
        <w:rPr>
          <w:rFonts w:ascii="Book Antiqua" w:hAnsi="Book Antiqua"/>
          <w:b w:val="1"/>
          <w:bCs w:val="1"/>
          <w:i w:val="0"/>
          <w:iCs w:val="0"/>
          <w:sz w:val="24"/>
          <w:szCs w:val="24"/>
          <w:lang w:val="es-ES"/>
        </w:rPr>
        <w:t>Bolat</w:t>
      </w:r>
      <w:r w:rsidRPr="5F3F980B" w:rsidR="22DB13E8">
        <w:rPr>
          <w:rFonts w:ascii="Book Antiqua" w:hAnsi="Book Antiqua"/>
          <w:i w:val="1"/>
          <w:iCs w:val="1"/>
          <w:sz w:val="24"/>
          <w:szCs w:val="24"/>
          <w:lang w:val="es-ES"/>
        </w:rPr>
        <w:t xml:space="preserve">, </w:t>
      </w:r>
      <w:r w:rsidRPr="5F3F980B" w:rsidR="22DB13E8">
        <w:rPr>
          <w:rFonts w:ascii="Book Antiqua" w:hAnsi="Book Antiqua"/>
          <w:b w:val="0"/>
          <w:bCs w:val="0"/>
          <w:i w:val="0"/>
          <w:iCs w:val="0"/>
          <w:sz w:val="24"/>
          <w:szCs w:val="24"/>
          <w:lang w:val="es-ES"/>
        </w:rPr>
        <w:t>ha comentado este acontecimiento:</w:t>
      </w:r>
      <w:r w:rsidRPr="5F3F980B" w:rsidR="22DB13E8">
        <w:rPr>
          <w:rFonts w:ascii="Book Antiqua" w:hAnsi="Book Antiqua"/>
          <w:i w:val="1"/>
          <w:iCs w:val="1"/>
          <w:sz w:val="24"/>
          <w:szCs w:val="24"/>
          <w:lang w:val="es-ES"/>
        </w:rPr>
        <w:t xml:space="preserve"> "Esta operación demuestra nuestro compromiso con la innovación financiera y el fortalecimiento de nuestra flota, al tiempo que marca un nuevo capítulo en nuestra cooperación con las principales instituciones de los EAU y de la región del Golfo en general. Nos complace haber completado esta financiación histórica en colaboración con DIB y esperamos seguir desarrollando esta asociación en el futuro."</w:t>
      </w:r>
    </w:p>
    <w:p w:rsidRPr="00B90153" w:rsidR="00952F00" w:rsidP="5F3F980B" w:rsidRDefault="00952F00" w14:paraId="3375649C" w14:textId="2AD4A6C5">
      <w:pPr>
        <w:pStyle w:val="Normal"/>
        <w:spacing w:after="0" w:line="360" w:lineRule="auto"/>
        <w:jc w:val="both"/>
        <w:rPr>
          <w:rFonts w:ascii="Book Antiqua" w:hAnsi="Book Antiqua"/>
          <w:i w:val="1"/>
          <w:iCs w:val="1"/>
          <w:sz w:val="24"/>
          <w:szCs w:val="24"/>
        </w:rPr>
      </w:pPr>
    </w:p>
    <w:p w:rsidRPr="00B90153" w:rsidR="00952F00" w:rsidP="5F3F980B" w:rsidRDefault="00952F00" w14:paraId="655E4E1D" w14:textId="387AA576">
      <w:pPr>
        <w:pStyle w:val="Normal"/>
        <w:spacing w:after="0" w:line="360" w:lineRule="auto"/>
        <w:jc w:val="both"/>
        <w:rPr>
          <w:rFonts w:ascii="Book Antiqua" w:hAnsi="Book Antiqua"/>
          <w:i w:val="1"/>
          <w:iCs w:val="1"/>
          <w:sz w:val="24"/>
          <w:szCs w:val="24"/>
          <w:lang w:val="es-ES"/>
        </w:rPr>
      </w:pPr>
      <w:r w:rsidRPr="5F3F980B" w:rsidR="22DB13E8">
        <w:rPr>
          <w:rFonts w:ascii="Book Antiqua" w:hAnsi="Book Antiqua"/>
          <w:i w:val="0"/>
          <w:iCs w:val="0"/>
          <w:sz w:val="24"/>
          <w:szCs w:val="24"/>
          <w:lang w:val="es-ES"/>
        </w:rPr>
        <w:t>Comentando la operación</w:t>
      </w:r>
      <w:r w:rsidRPr="5F3F980B" w:rsidR="22DB13E8">
        <w:rPr>
          <w:rFonts w:ascii="Book Antiqua" w:hAnsi="Book Antiqua"/>
          <w:i w:val="1"/>
          <w:iCs w:val="1"/>
          <w:sz w:val="24"/>
          <w:szCs w:val="24"/>
          <w:lang w:val="es-ES"/>
        </w:rPr>
        <w:t xml:space="preserve">, el </w:t>
      </w:r>
      <w:r w:rsidRPr="5F3F980B" w:rsidR="22DB13E8">
        <w:rPr>
          <w:rFonts w:ascii="Book Antiqua" w:hAnsi="Book Antiqua"/>
          <w:b w:val="1"/>
          <w:bCs w:val="1"/>
          <w:i w:val="0"/>
          <w:iCs w:val="0"/>
          <w:sz w:val="24"/>
          <w:szCs w:val="24"/>
          <w:lang w:val="es-ES"/>
        </w:rPr>
        <w:t xml:space="preserve">Dr. </w:t>
      </w:r>
      <w:r w:rsidRPr="5F3F980B" w:rsidR="22DB13E8">
        <w:rPr>
          <w:rFonts w:ascii="Book Antiqua" w:hAnsi="Book Antiqua"/>
          <w:b w:val="1"/>
          <w:bCs w:val="1"/>
          <w:i w:val="0"/>
          <w:iCs w:val="0"/>
          <w:sz w:val="24"/>
          <w:szCs w:val="24"/>
          <w:lang w:val="es-ES"/>
        </w:rPr>
        <w:t>Adnan</w:t>
      </w:r>
      <w:r w:rsidRPr="5F3F980B" w:rsidR="22DB13E8">
        <w:rPr>
          <w:rFonts w:ascii="Book Antiqua" w:hAnsi="Book Antiqua"/>
          <w:b w:val="1"/>
          <w:bCs w:val="1"/>
          <w:i w:val="0"/>
          <w:iCs w:val="0"/>
          <w:sz w:val="24"/>
          <w:szCs w:val="24"/>
          <w:lang w:val="es-ES"/>
        </w:rPr>
        <w:t xml:space="preserve"> </w:t>
      </w:r>
      <w:r w:rsidRPr="5F3F980B" w:rsidR="22DB13E8">
        <w:rPr>
          <w:rFonts w:ascii="Book Antiqua" w:hAnsi="Book Antiqua"/>
          <w:b w:val="1"/>
          <w:bCs w:val="1"/>
          <w:i w:val="0"/>
          <w:iCs w:val="0"/>
          <w:sz w:val="24"/>
          <w:szCs w:val="24"/>
          <w:lang w:val="es-ES"/>
        </w:rPr>
        <w:t>Chilwan</w:t>
      </w:r>
      <w:r w:rsidRPr="5F3F980B" w:rsidR="22DB13E8">
        <w:rPr>
          <w:rFonts w:ascii="Book Antiqua" w:hAnsi="Book Antiqua"/>
          <w:b w:val="1"/>
          <w:bCs w:val="1"/>
          <w:i w:val="0"/>
          <w:iCs w:val="0"/>
          <w:sz w:val="24"/>
          <w:szCs w:val="24"/>
          <w:lang w:val="es-ES"/>
        </w:rPr>
        <w:t xml:space="preserve">, </w:t>
      </w:r>
      <w:r w:rsidRPr="5F3F980B" w:rsidR="22DB13E8">
        <w:rPr>
          <w:rFonts w:ascii="Book Antiqua" w:hAnsi="Book Antiqua"/>
          <w:b w:val="1"/>
          <w:bCs w:val="1"/>
          <w:i w:val="0"/>
          <w:iCs w:val="0"/>
          <w:sz w:val="24"/>
          <w:szCs w:val="24"/>
          <w:lang w:val="es-ES"/>
        </w:rPr>
        <w:t>Consejero Delegado</w:t>
      </w:r>
      <w:r w:rsidRPr="5F3F980B" w:rsidR="22DB13E8">
        <w:rPr>
          <w:rFonts w:ascii="Book Antiqua" w:hAnsi="Book Antiqua"/>
          <w:b w:val="1"/>
          <w:bCs w:val="1"/>
          <w:i w:val="0"/>
          <w:iCs w:val="0"/>
          <w:sz w:val="24"/>
          <w:szCs w:val="24"/>
          <w:lang w:val="es-ES"/>
        </w:rPr>
        <w:t xml:space="preserve"> del Grupo DIB</w:t>
      </w:r>
      <w:r w:rsidRPr="5F3F980B" w:rsidR="22DB13E8">
        <w:rPr>
          <w:rFonts w:ascii="Book Antiqua" w:hAnsi="Book Antiqua"/>
          <w:i w:val="1"/>
          <w:iCs w:val="1"/>
          <w:sz w:val="24"/>
          <w:szCs w:val="24"/>
          <w:lang w:val="es-ES"/>
        </w:rPr>
        <w:t xml:space="preserve">, </w:t>
      </w:r>
      <w:r w:rsidRPr="5F3F980B" w:rsidR="22DB13E8">
        <w:rPr>
          <w:rFonts w:ascii="Book Antiqua" w:hAnsi="Book Antiqua"/>
          <w:i w:val="0"/>
          <w:iCs w:val="0"/>
          <w:sz w:val="24"/>
          <w:szCs w:val="24"/>
          <w:lang w:val="es-ES"/>
        </w:rPr>
        <w:t>ha declarado</w:t>
      </w:r>
      <w:r w:rsidRPr="5F3F980B" w:rsidR="1E01D7EC">
        <w:rPr>
          <w:rFonts w:ascii="Book Antiqua" w:hAnsi="Book Antiqua"/>
          <w:i w:val="0"/>
          <w:iCs w:val="0"/>
          <w:sz w:val="24"/>
          <w:szCs w:val="24"/>
          <w:lang w:val="es-ES"/>
        </w:rPr>
        <w:t>:</w:t>
      </w:r>
      <w:r w:rsidRPr="5F3F980B" w:rsidR="22DB13E8">
        <w:rPr>
          <w:rFonts w:ascii="Book Antiqua" w:hAnsi="Book Antiqua"/>
          <w:i w:val="1"/>
          <w:iCs w:val="1"/>
          <w:sz w:val="24"/>
          <w:szCs w:val="24"/>
          <w:lang w:val="es-ES"/>
        </w:rPr>
        <w:t xml:space="preserve"> "La fuerza de cualquier alianza significativa reside en la ambición compartida, y esta colaboración con </w:t>
      </w:r>
      <w:r w:rsidRPr="5F3F980B" w:rsidR="22DB13E8">
        <w:rPr>
          <w:rFonts w:ascii="Book Antiqua" w:hAnsi="Book Antiqua"/>
          <w:i w:val="1"/>
          <w:iCs w:val="1"/>
          <w:sz w:val="24"/>
          <w:szCs w:val="24"/>
          <w:lang w:val="es-ES"/>
        </w:rPr>
        <w:t>Turkish</w:t>
      </w:r>
      <w:r w:rsidRPr="5F3F980B" w:rsidR="22DB13E8">
        <w:rPr>
          <w:rFonts w:ascii="Book Antiqua" w:hAnsi="Book Antiqua"/>
          <w:i w:val="1"/>
          <w:iCs w:val="1"/>
          <w:sz w:val="24"/>
          <w:szCs w:val="24"/>
          <w:lang w:val="es-ES"/>
        </w:rPr>
        <w:t xml:space="preserve"> Airlines es un claro reflejo de ello. Como poseedora del Récord Guinness de «Mayor número de países a los que vuela una compañía aérea», </w:t>
      </w:r>
      <w:r w:rsidRPr="5F3F980B" w:rsidR="22DB13E8">
        <w:rPr>
          <w:rFonts w:ascii="Book Antiqua" w:hAnsi="Book Antiqua"/>
          <w:i w:val="1"/>
          <w:iCs w:val="1"/>
          <w:sz w:val="24"/>
          <w:szCs w:val="24"/>
          <w:lang w:val="es-ES"/>
        </w:rPr>
        <w:t>Turkish</w:t>
      </w:r>
      <w:r w:rsidRPr="5F3F980B" w:rsidR="22DB13E8">
        <w:rPr>
          <w:rFonts w:ascii="Book Antiqua" w:hAnsi="Book Antiqua"/>
          <w:i w:val="1"/>
          <w:iCs w:val="1"/>
          <w:sz w:val="24"/>
          <w:szCs w:val="24"/>
          <w:lang w:val="es-ES"/>
        </w:rPr>
        <w:t xml:space="preserve"> Airlines lidera con escala, visión y liderazgo global de élite. El hecho de que hayan elegido las finanzas islámicas por primera vez</w:t>
      </w:r>
      <w:r w:rsidRPr="5F3F980B" w:rsidR="2EC506E6">
        <w:rPr>
          <w:rFonts w:ascii="Book Antiqua" w:hAnsi="Book Antiqua"/>
          <w:i w:val="1"/>
          <w:iCs w:val="1"/>
          <w:sz w:val="24"/>
          <w:szCs w:val="24"/>
          <w:lang w:val="es-ES"/>
        </w:rPr>
        <w:t xml:space="preserve"> en su historia marca un hito importante para nuestro sector, al que estamos orgullosos de haber contribuido. Esta operación no sólo respalda el continuo crecimiento de la aerolínea, sino que también refuerza la creciente relevancia de la financiación conforme a la </w:t>
      </w:r>
      <w:r w:rsidRPr="5F3F980B" w:rsidR="2EC506E6">
        <w:rPr>
          <w:rFonts w:ascii="Book Antiqua" w:hAnsi="Book Antiqua"/>
          <w:i w:val="1"/>
          <w:iCs w:val="1"/>
          <w:sz w:val="24"/>
          <w:szCs w:val="24"/>
          <w:lang w:val="es-ES"/>
        </w:rPr>
        <w:t>Sharia</w:t>
      </w:r>
      <w:r w:rsidRPr="5F3F980B" w:rsidR="2EC506E6">
        <w:rPr>
          <w:rFonts w:ascii="Book Antiqua" w:hAnsi="Book Antiqua"/>
          <w:i w:val="1"/>
          <w:iCs w:val="1"/>
          <w:sz w:val="24"/>
          <w:szCs w:val="24"/>
          <w:lang w:val="es-ES"/>
        </w:rPr>
        <w:t xml:space="preserve"> en los mercados mundiales. Tenemos el privilegio de colaborar en este hito en la industria de la aviación del país, que consolida aún más los profundos lazos económicos entre los EAU y Turquía."</w:t>
      </w:r>
    </w:p>
    <w:p w:rsidRPr="00B90153" w:rsidR="00857B8D" w:rsidP="5F3F980B" w:rsidRDefault="00857B8D" w14:paraId="6A11A8B9" w14:textId="4C355779">
      <w:pPr>
        <w:pStyle w:val="Normal"/>
        <w:spacing w:after="0" w:line="360" w:lineRule="auto"/>
        <w:ind/>
        <w:jc w:val="both"/>
        <w:rPr>
          <w:rFonts w:ascii="Book Antiqua" w:hAnsi="Book Antiqua"/>
          <w:i w:val="1"/>
          <w:iCs w:val="1"/>
          <w:sz w:val="24"/>
          <w:szCs w:val="24"/>
          <w:lang w:val="es-ES"/>
        </w:rPr>
      </w:pPr>
    </w:p>
    <w:p w:rsidRPr="00B90153" w:rsidR="00857B8D" w:rsidP="5F3F980B" w:rsidRDefault="00857B8D" w14:paraId="43057344" w14:textId="1DFC0E86">
      <w:pPr>
        <w:spacing w:after="0" w:line="360" w:lineRule="auto"/>
        <w:ind w:firstLine="0"/>
        <w:jc w:val="both"/>
        <w:rPr>
          <w:rFonts w:ascii="Book Antiqua" w:hAnsi="Book Antiqua"/>
          <w:sz w:val="24"/>
          <w:szCs w:val="24"/>
        </w:rPr>
      </w:pPr>
      <w:r w:rsidRPr="2169D21A" w:rsidR="27D95D4A">
        <w:rPr>
          <w:rFonts w:ascii="Book Antiqua" w:hAnsi="Book Antiqua"/>
          <w:sz w:val="24"/>
          <w:szCs w:val="24"/>
          <w:lang w:val="es-ES"/>
        </w:rPr>
        <w:t>Turkish</w:t>
      </w:r>
      <w:r w:rsidRPr="2169D21A" w:rsidR="27D95D4A">
        <w:rPr>
          <w:rFonts w:ascii="Book Antiqua" w:hAnsi="Book Antiqua"/>
          <w:sz w:val="24"/>
          <w:szCs w:val="24"/>
          <w:lang w:val="es-ES"/>
        </w:rPr>
        <w:t xml:space="preserve"> Airlines </w:t>
      </w:r>
      <w:r w:rsidRPr="2169D21A" w:rsidR="27D95D4A">
        <w:rPr>
          <w:rFonts w:ascii="Book Antiqua" w:hAnsi="Book Antiqua"/>
          <w:sz w:val="24"/>
          <w:szCs w:val="24"/>
          <w:lang w:val="es-ES"/>
        </w:rPr>
        <w:t>mantiene</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su</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compromiso</w:t>
      </w:r>
      <w:r w:rsidRPr="2169D21A" w:rsidR="27D95D4A">
        <w:rPr>
          <w:rFonts w:ascii="Book Antiqua" w:hAnsi="Book Antiqua"/>
          <w:sz w:val="24"/>
          <w:szCs w:val="24"/>
          <w:lang w:val="es-ES"/>
        </w:rPr>
        <w:t xml:space="preserve"> de </w:t>
      </w:r>
      <w:r w:rsidRPr="2169D21A" w:rsidR="27D95D4A">
        <w:rPr>
          <w:rFonts w:ascii="Book Antiqua" w:hAnsi="Book Antiqua"/>
          <w:sz w:val="24"/>
          <w:szCs w:val="24"/>
          <w:lang w:val="es-ES"/>
        </w:rPr>
        <w:t>desarrollar</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soluciones</w:t>
      </w:r>
      <w:r w:rsidRPr="2169D21A" w:rsidR="27D95D4A">
        <w:rPr>
          <w:rFonts w:ascii="Book Antiqua" w:hAnsi="Book Antiqua"/>
          <w:sz w:val="24"/>
          <w:szCs w:val="24"/>
          <w:lang w:val="es-ES"/>
        </w:rPr>
        <w:t xml:space="preserve"> de </w:t>
      </w:r>
      <w:r w:rsidRPr="2169D21A" w:rsidR="27D95D4A">
        <w:rPr>
          <w:rFonts w:ascii="Book Antiqua" w:hAnsi="Book Antiqua"/>
          <w:sz w:val="24"/>
          <w:szCs w:val="24"/>
          <w:lang w:val="es-ES"/>
        </w:rPr>
        <w:t>financiación</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innovadoras</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sostenibles</w:t>
      </w:r>
      <w:r w:rsidRPr="2169D21A" w:rsidR="27D95D4A">
        <w:rPr>
          <w:rFonts w:ascii="Book Antiqua" w:hAnsi="Book Antiqua"/>
          <w:sz w:val="24"/>
          <w:szCs w:val="24"/>
          <w:lang w:val="es-ES"/>
        </w:rPr>
        <w:t xml:space="preserve"> y </w:t>
      </w:r>
      <w:r w:rsidRPr="2169D21A" w:rsidR="27D95D4A">
        <w:rPr>
          <w:rFonts w:ascii="Book Antiqua" w:hAnsi="Book Antiqua"/>
          <w:sz w:val="24"/>
          <w:szCs w:val="24"/>
          <w:lang w:val="es-ES"/>
        </w:rPr>
        <w:t>globalmente</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inclusivas</w:t>
      </w:r>
      <w:r w:rsidRPr="2169D21A" w:rsidR="27D95D4A">
        <w:rPr>
          <w:rFonts w:ascii="Book Antiqua" w:hAnsi="Book Antiqua"/>
          <w:sz w:val="24"/>
          <w:szCs w:val="24"/>
          <w:lang w:val="es-ES"/>
        </w:rPr>
        <w:t xml:space="preserve"> para </w:t>
      </w:r>
      <w:r w:rsidRPr="2169D21A" w:rsidR="27D95D4A">
        <w:rPr>
          <w:rFonts w:ascii="Book Antiqua" w:hAnsi="Book Antiqua"/>
          <w:sz w:val="24"/>
          <w:szCs w:val="24"/>
          <w:lang w:val="es-ES"/>
        </w:rPr>
        <w:t>impulsar</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su</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crecimiento</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estratégico</w:t>
      </w:r>
      <w:r w:rsidRPr="2169D21A" w:rsidR="27D95D4A">
        <w:rPr>
          <w:rFonts w:ascii="Book Antiqua" w:hAnsi="Book Antiqua"/>
          <w:sz w:val="24"/>
          <w:szCs w:val="24"/>
          <w:lang w:val="es-ES"/>
        </w:rPr>
        <w:t xml:space="preserve">, al </w:t>
      </w:r>
      <w:r w:rsidRPr="2169D21A" w:rsidR="27D95D4A">
        <w:rPr>
          <w:rFonts w:ascii="Book Antiqua" w:hAnsi="Book Antiqua"/>
          <w:sz w:val="24"/>
          <w:szCs w:val="24"/>
          <w:lang w:val="es-ES"/>
        </w:rPr>
        <w:t>tiempo</w:t>
      </w:r>
      <w:r w:rsidRPr="2169D21A" w:rsidR="27D95D4A">
        <w:rPr>
          <w:rFonts w:ascii="Book Antiqua" w:hAnsi="Book Antiqua"/>
          <w:sz w:val="24"/>
          <w:szCs w:val="24"/>
          <w:lang w:val="es-ES"/>
        </w:rPr>
        <w:t xml:space="preserve"> que </w:t>
      </w:r>
      <w:r w:rsidRPr="2169D21A" w:rsidR="27D95D4A">
        <w:rPr>
          <w:rFonts w:ascii="Book Antiqua" w:hAnsi="Book Antiqua"/>
          <w:sz w:val="24"/>
          <w:szCs w:val="24"/>
          <w:lang w:val="es-ES"/>
        </w:rPr>
        <w:t>refuerza</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su</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liderazgo</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en</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el</w:t>
      </w:r>
      <w:r w:rsidRPr="2169D21A" w:rsidR="27D95D4A">
        <w:rPr>
          <w:rFonts w:ascii="Book Antiqua" w:hAnsi="Book Antiqua"/>
          <w:sz w:val="24"/>
          <w:szCs w:val="24"/>
          <w:lang w:val="es-ES"/>
        </w:rPr>
        <w:t xml:space="preserve"> sector de la </w:t>
      </w:r>
      <w:r w:rsidRPr="2169D21A" w:rsidR="27D95D4A">
        <w:rPr>
          <w:rFonts w:ascii="Book Antiqua" w:hAnsi="Book Antiqua"/>
          <w:sz w:val="24"/>
          <w:szCs w:val="24"/>
          <w:lang w:val="es-ES"/>
        </w:rPr>
        <w:t>aviación</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mundial</w:t>
      </w:r>
      <w:r w:rsidRPr="2169D21A" w:rsidR="27D95D4A">
        <w:rPr>
          <w:rFonts w:ascii="Book Antiqua" w:hAnsi="Book Antiqua"/>
          <w:sz w:val="24"/>
          <w:szCs w:val="24"/>
          <w:lang w:val="es-ES"/>
        </w:rPr>
        <w:t xml:space="preserve">. El </w:t>
      </w:r>
      <w:r w:rsidRPr="2169D21A" w:rsidR="27D95D4A">
        <w:rPr>
          <w:rFonts w:ascii="Book Antiqua" w:hAnsi="Book Antiqua"/>
          <w:sz w:val="24"/>
          <w:szCs w:val="24"/>
          <w:lang w:val="es-ES"/>
        </w:rPr>
        <w:t>éxito</w:t>
      </w:r>
      <w:r w:rsidRPr="2169D21A" w:rsidR="27D95D4A">
        <w:rPr>
          <w:rFonts w:ascii="Book Antiqua" w:hAnsi="Book Antiqua"/>
          <w:sz w:val="24"/>
          <w:szCs w:val="24"/>
          <w:lang w:val="es-ES"/>
        </w:rPr>
        <w:t xml:space="preserve"> de </w:t>
      </w:r>
      <w:r w:rsidRPr="2169D21A" w:rsidR="27D95D4A">
        <w:rPr>
          <w:rFonts w:ascii="Book Antiqua" w:hAnsi="Book Antiqua"/>
          <w:sz w:val="24"/>
          <w:szCs w:val="24"/>
          <w:lang w:val="es-ES"/>
        </w:rPr>
        <w:t>esta</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transacción</w:t>
      </w:r>
      <w:r w:rsidRPr="2169D21A" w:rsidR="27D95D4A">
        <w:rPr>
          <w:rFonts w:ascii="Book Antiqua" w:hAnsi="Book Antiqua"/>
          <w:sz w:val="24"/>
          <w:szCs w:val="24"/>
          <w:lang w:val="es-ES"/>
        </w:rPr>
        <w:t xml:space="preserve"> ha </w:t>
      </w:r>
      <w:r w:rsidRPr="2169D21A" w:rsidR="27D95D4A">
        <w:rPr>
          <w:rFonts w:ascii="Book Antiqua" w:hAnsi="Book Antiqua"/>
          <w:sz w:val="24"/>
          <w:szCs w:val="24"/>
          <w:lang w:val="es-ES"/>
        </w:rPr>
        <w:t>marcado</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otro</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hito</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en</w:t>
      </w:r>
      <w:r w:rsidRPr="2169D21A" w:rsidR="27D95D4A">
        <w:rPr>
          <w:rFonts w:ascii="Book Antiqua" w:hAnsi="Book Antiqua"/>
          <w:sz w:val="24"/>
          <w:szCs w:val="24"/>
          <w:lang w:val="es-ES"/>
        </w:rPr>
        <w:t xml:space="preserve"> la </w:t>
      </w:r>
      <w:r w:rsidRPr="2169D21A" w:rsidR="27D95D4A">
        <w:rPr>
          <w:rFonts w:ascii="Book Antiqua" w:hAnsi="Book Antiqua"/>
          <w:sz w:val="24"/>
          <w:szCs w:val="24"/>
          <w:lang w:val="es-ES"/>
        </w:rPr>
        <w:t>estrategia</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más</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amplia</w:t>
      </w:r>
      <w:r w:rsidRPr="2169D21A" w:rsidR="27D95D4A">
        <w:rPr>
          <w:rFonts w:ascii="Book Antiqua" w:hAnsi="Book Antiqua"/>
          <w:sz w:val="24"/>
          <w:szCs w:val="24"/>
          <w:lang w:val="es-ES"/>
        </w:rPr>
        <w:t xml:space="preserve"> de </w:t>
      </w:r>
      <w:r w:rsidRPr="2169D21A" w:rsidR="27D95D4A">
        <w:rPr>
          <w:rFonts w:ascii="Book Antiqua" w:hAnsi="Book Antiqua"/>
          <w:sz w:val="24"/>
          <w:szCs w:val="24"/>
          <w:lang w:val="es-ES"/>
        </w:rPr>
        <w:t>Turkish</w:t>
      </w:r>
      <w:r w:rsidRPr="2169D21A" w:rsidR="27D95D4A">
        <w:rPr>
          <w:rFonts w:ascii="Book Antiqua" w:hAnsi="Book Antiqua"/>
          <w:sz w:val="24"/>
          <w:szCs w:val="24"/>
          <w:lang w:val="es-ES"/>
        </w:rPr>
        <w:t xml:space="preserve"> Airlines de </w:t>
      </w:r>
      <w:r w:rsidRPr="2169D21A" w:rsidR="27D95D4A">
        <w:rPr>
          <w:rFonts w:ascii="Book Antiqua" w:hAnsi="Book Antiqua"/>
          <w:sz w:val="24"/>
          <w:szCs w:val="24"/>
          <w:lang w:val="es-ES"/>
        </w:rPr>
        <w:t>diversificar</w:t>
      </w:r>
      <w:r w:rsidRPr="2169D21A" w:rsidR="27D95D4A">
        <w:rPr>
          <w:rFonts w:ascii="Book Antiqua" w:hAnsi="Book Antiqua"/>
          <w:sz w:val="24"/>
          <w:szCs w:val="24"/>
          <w:lang w:val="es-ES"/>
        </w:rPr>
        <w:t xml:space="preserve"> sus </w:t>
      </w:r>
      <w:r w:rsidRPr="2169D21A" w:rsidR="27D95D4A">
        <w:rPr>
          <w:rFonts w:ascii="Book Antiqua" w:hAnsi="Book Antiqua"/>
          <w:sz w:val="24"/>
          <w:szCs w:val="24"/>
          <w:lang w:val="es-ES"/>
        </w:rPr>
        <w:t>fuentes</w:t>
      </w:r>
      <w:r w:rsidRPr="2169D21A" w:rsidR="27D95D4A">
        <w:rPr>
          <w:rFonts w:ascii="Book Antiqua" w:hAnsi="Book Antiqua"/>
          <w:sz w:val="24"/>
          <w:szCs w:val="24"/>
          <w:lang w:val="es-ES"/>
        </w:rPr>
        <w:t xml:space="preserve"> de </w:t>
      </w:r>
      <w:r w:rsidRPr="2169D21A" w:rsidR="27D95D4A">
        <w:rPr>
          <w:rFonts w:ascii="Book Antiqua" w:hAnsi="Book Antiqua"/>
          <w:sz w:val="24"/>
          <w:szCs w:val="24"/>
          <w:lang w:val="es-ES"/>
        </w:rPr>
        <w:t>financiación</w:t>
      </w:r>
      <w:r w:rsidRPr="2169D21A" w:rsidR="27D95D4A">
        <w:rPr>
          <w:rFonts w:ascii="Book Antiqua" w:hAnsi="Book Antiqua"/>
          <w:sz w:val="24"/>
          <w:szCs w:val="24"/>
          <w:lang w:val="es-ES"/>
        </w:rPr>
        <w:t xml:space="preserve">, que ha </w:t>
      </w:r>
      <w:r w:rsidRPr="2169D21A" w:rsidR="27D95D4A">
        <w:rPr>
          <w:rFonts w:ascii="Book Antiqua" w:hAnsi="Book Antiqua"/>
          <w:sz w:val="24"/>
          <w:szCs w:val="24"/>
          <w:lang w:val="es-ES"/>
        </w:rPr>
        <w:t>sido</w:t>
      </w:r>
      <w:r w:rsidRPr="2169D21A" w:rsidR="27D95D4A">
        <w:rPr>
          <w:rFonts w:ascii="Book Antiqua" w:hAnsi="Book Antiqua"/>
          <w:sz w:val="24"/>
          <w:szCs w:val="24"/>
          <w:lang w:val="es-ES"/>
        </w:rPr>
        <w:t xml:space="preserve"> un principio de la </w:t>
      </w:r>
      <w:r w:rsidRPr="2169D21A" w:rsidR="27D95D4A">
        <w:rPr>
          <w:rFonts w:ascii="Book Antiqua" w:hAnsi="Book Antiqua"/>
          <w:sz w:val="24"/>
          <w:szCs w:val="24"/>
          <w:lang w:val="es-ES"/>
        </w:rPr>
        <w:t>aerolínea</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mundial</w:t>
      </w:r>
      <w:r w:rsidRPr="2169D21A" w:rsidR="27D95D4A">
        <w:rPr>
          <w:rFonts w:ascii="Book Antiqua" w:hAnsi="Book Antiqua"/>
          <w:sz w:val="24"/>
          <w:szCs w:val="24"/>
          <w:lang w:val="es-ES"/>
        </w:rPr>
        <w:t xml:space="preserve"> y ha dado </w:t>
      </w:r>
      <w:r w:rsidRPr="2169D21A" w:rsidR="27D95D4A">
        <w:rPr>
          <w:rFonts w:ascii="Book Antiqua" w:hAnsi="Book Antiqua"/>
          <w:sz w:val="24"/>
          <w:szCs w:val="24"/>
          <w:lang w:val="es-ES"/>
        </w:rPr>
        <w:t>lugar</w:t>
      </w:r>
      <w:r w:rsidRPr="2169D21A" w:rsidR="27D95D4A">
        <w:rPr>
          <w:rFonts w:ascii="Book Antiqua" w:hAnsi="Book Antiqua"/>
          <w:sz w:val="24"/>
          <w:szCs w:val="24"/>
          <w:lang w:val="es-ES"/>
        </w:rPr>
        <w:t xml:space="preserve"> a </w:t>
      </w:r>
      <w:r w:rsidRPr="2169D21A" w:rsidR="27D95D4A">
        <w:rPr>
          <w:rFonts w:ascii="Book Antiqua" w:hAnsi="Book Antiqua"/>
          <w:sz w:val="24"/>
          <w:szCs w:val="24"/>
          <w:lang w:val="es-ES"/>
        </w:rPr>
        <w:t>numerosas</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adjudicaciones</w:t>
      </w:r>
      <w:r w:rsidRPr="2169D21A" w:rsidR="27D95D4A">
        <w:rPr>
          <w:rFonts w:ascii="Book Antiqua" w:hAnsi="Book Antiqua"/>
          <w:sz w:val="24"/>
          <w:szCs w:val="24"/>
          <w:lang w:val="es-ES"/>
        </w:rPr>
        <w:t xml:space="preserve"> de </w:t>
      </w:r>
      <w:r w:rsidRPr="2169D21A" w:rsidR="27D95D4A">
        <w:rPr>
          <w:rFonts w:ascii="Book Antiqua" w:hAnsi="Book Antiqua"/>
          <w:sz w:val="24"/>
          <w:szCs w:val="24"/>
          <w:lang w:val="es-ES"/>
        </w:rPr>
        <w:t>financiación</w:t>
      </w:r>
      <w:r w:rsidRPr="2169D21A" w:rsidR="27D95D4A">
        <w:rPr>
          <w:rFonts w:ascii="Book Antiqua" w:hAnsi="Book Antiqua"/>
          <w:sz w:val="24"/>
          <w:szCs w:val="24"/>
          <w:lang w:val="es-ES"/>
        </w:rPr>
        <w:t xml:space="preserve"> a lo largo de </w:t>
      </w:r>
      <w:r w:rsidRPr="2169D21A" w:rsidR="27D95D4A">
        <w:rPr>
          <w:rFonts w:ascii="Book Antiqua" w:hAnsi="Book Antiqua"/>
          <w:sz w:val="24"/>
          <w:szCs w:val="24"/>
          <w:lang w:val="es-ES"/>
        </w:rPr>
        <w:t>los</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años</w:t>
      </w:r>
      <w:r w:rsidRPr="2169D21A" w:rsidR="27D95D4A">
        <w:rPr>
          <w:rFonts w:ascii="Book Antiqua" w:hAnsi="Book Antiqua"/>
          <w:sz w:val="24"/>
          <w:szCs w:val="24"/>
          <w:lang w:val="es-ES"/>
        </w:rPr>
        <w:t xml:space="preserve">. Este </w:t>
      </w:r>
      <w:r w:rsidRPr="2169D21A" w:rsidR="27D95D4A">
        <w:rPr>
          <w:rFonts w:ascii="Book Antiqua" w:hAnsi="Book Antiqua"/>
          <w:sz w:val="24"/>
          <w:szCs w:val="24"/>
          <w:lang w:val="es-ES"/>
        </w:rPr>
        <w:t>movimiento</w:t>
      </w:r>
      <w:r w:rsidRPr="2169D21A" w:rsidR="27D95D4A">
        <w:rPr>
          <w:rFonts w:ascii="Book Antiqua" w:hAnsi="Book Antiqua"/>
          <w:sz w:val="24"/>
          <w:szCs w:val="24"/>
          <w:lang w:val="es-ES"/>
        </w:rPr>
        <w:t xml:space="preserve"> también </w:t>
      </w:r>
      <w:r w:rsidRPr="2169D21A" w:rsidR="27D95D4A">
        <w:rPr>
          <w:rFonts w:ascii="Book Antiqua" w:hAnsi="Book Antiqua"/>
          <w:sz w:val="24"/>
          <w:szCs w:val="24"/>
          <w:lang w:val="es-ES"/>
        </w:rPr>
        <w:t>pretende</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reforzar</w:t>
      </w:r>
      <w:r w:rsidRPr="2169D21A" w:rsidR="27D95D4A">
        <w:rPr>
          <w:rFonts w:ascii="Book Antiqua" w:hAnsi="Book Antiqua"/>
          <w:sz w:val="24"/>
          <w:szCs w:val="24"/>
          <w:lang w:val="es-ES"/>
        </w:rPr>
        <w:t xml:space="preserve"> las </w:t>
      </w:r>
      <w:r w:rsidRPr="2169D21A" w:rsidR="27D95D4A">
        <w:rPr>
          <w:rFonts w:ascii="Book Antiqua" w:hAnsi="Book Antiqua"/>
          <w:sz w:val="24"/>
          <w:szCs w:val="24"/>
          <w:lang w:val="es-ES"/>
        </w:rPr>
        <w:t>relaciones</w:t>
      </w:r>
      <w:r w:rsidRPr="2169D21A" w:rsidR="27D95D4A">
        <w:rPr>
          <w:rFonts w:ascii="Book Antiqua" w:hAnsi="Book Antiqua"/>
          <w:sz w:val="24"/>
          <w:szCs w:val="24"/>
          <w:lang w:val="es-ES"/>
        </w:rPr>
        <w:t xml:space="preserve"> con </w:t>
      </w:r>
      <w:r w:rsidRPr="2169D21A" w:rsidR="27D95D4A">
        <w:rPr>
          <w:rFonts w:ascii="Book Antiqua" w:hAnsi="Book Antiqua"/>
          <w:sz w:val="24"/>
          <w:szCs w:val="24"/>
          <w:lang w:val="es-ES"/>
        </w:rPr>
        <w:t>instituciones</w:t>
      </w:r>
      <w:r w:rsidRPr="2169D21A" w:rsidR="27D95D4A">
        <w:rPr>
          <w:rFonts w:ascii="Book Antiqua" w:hAnsi="Book Antiqua"/>
          <w:sz w:val="24"/>
          <w:szCs w:val="24"/>
          <w:lang w:val="es-ES"/>
        </w:rPr>
        <w:t xml:space="preserve"> de </w:t>
      </w:r>
      <w:r w:rsidRPr="2169D21A" w:rsidR="27D95D4A">
        <w:rPr>
          <w:rFonts w:ascii="Book Antiqua" w:hAnsi="Book Antiqua"/>
          <w:sz w:val="24"/>
          <w:szCs w:val="24"/>
          <w:lang w:val="es-ES"/>
        </w:rPr>
        <w:t>toda</w:t>
      </w:r>
      <w:r w:rsidRPr="2169D21A" w:rsidR="27D95D4A">
        <w:rPr>
          <w:rFonts w:ascii="Book Antiqua" w:hAnsi="Book Antiqua"/>
          <w:sz w:val="24"/>
          <w:szCs w:val="24"/>
          <w:lang w:val="es-ES"/>
        </w:rPr>
        <w:t xml:space="preserve"> la </w:t>
      </w:r>
      <w:r w:rsidRPr="2169D21A" w:rsidR="27D95D4A">
        <w:rPr>
          <w:rFonts w:ascii="Book Antiqua" w:hAnsi="Book Antiqua"/>
          <w:sz w:val="24"/>
          <w:szCs w:val="24"/>
          <w:lang w:val="es-ES"/>
        </w:rPr>
        <w:t>región</w:t>
      </w:r>
      <w:r w:rsidRPr="2169D21A" w:rsidR="27D95D4A">
        <w:rPr>
          <w:rFonts w:ascii="Book Antiqua" w:hAnsi="Book Antiqua"/>
          <w:sz w:val="24"/>
          <w:szCs w:val="24"/>
          <w:lang w:val="es-ES"/>
        </w:rPr>
        <w:t xml:space="preserve"> del Golfo y </w:t>
      </w:r>
      <w:r w:rsidRPr="2169D21A" w:rsidR="27D95D4A">
        <w:rPr>
          <w:rFonts w:ascii="Book Antiqua" w:hAnsi="Book Antiqua"/>
          <w:sz w:val="24"/>
          <w:szCs w:val="24"/>
          <w:lang w:val="es-ES"/>
        </w:rPr>
        <w:t>apoyar</w:t>
      </w:r>
      <w:r w:rsidRPr="2169D21A" w:rsidR="27D95D4A">
        <w:rPr>
          <w:rFonts w:ascii="Book Antiqua" w:hAnsi="Book Antiqua"/>
          <w:sz w:val="24"/>
          <w:szCs w:val="24"/>
          <w:lang w:val="es-ES"/>
        </w:rPr>
        <w:t xml:space="preserve"> sus </w:t>
      </w:r>
      <w:r w:rsidRPr="2169D21A" w:rsidR="27D95D4A">
        <w:rPr>
          <w:rFonts w:ascii="Book Antiqua" w:hAnsi="Book Antiqua"/>
          <w:sz w:val="24"/>
          <w:szCs w:val="24"/>
          <w:lang w:val="es-ES"/>
        </w:rPr>
        <w:t>objetivos</w:t>
      </w:r>
      <w:r w:rsidRPr="2169D21A" w:rsidR="27D95D4A">
        <w:rPr>
          <w:rFonts w:ascii="Book Antiqua" w:hAnsi="Book Antiqua"/>
          <w:sz w:val="24"/>
          <w:szCs w:val="24"/>
          <w:lang w:val="es-ES"/>
        </w:rPr>
        <w:t xml:space="preserve"> de </w:t>
      </w:r>
      <w:r w:rsidRPr="2169D21A" w:rsidR="27D95D4A">
        <w:rPr>
          <w:rFonts w:ascii="Book Antiqua" w:hAnsi="Book Antiqua"/>
          <w:sz w:val="24"/>
          <w:szCs w:val="24"/>
          <w:lang w:val="es-ES"/>
        </w:rPr>
        <w:t>expansión</w:t>
      </w:r>
      <w:r w:rsidRPr="2169D21A" w:rsidR="27D95D4A">
        <w:rPr>
          <w:rFonts w:ascii="Book Antiqua" w:hAnsi="Book Antiqua"/>
          <w:sz w:val="24"/>
          <w:szCs w:val="24"/>
          <w:lang w:val="es-ES"/>
        </w:rPr>
        <w:t xml:space="preserve"> de la </w:t>
      </w:r>
      <w:r w:rsidRPr="2169D21A" w:rsidR="27D95D4A">
        <w:rPr>
          <w:rFonts w:ascii="Book Antiqua" w:hAnsi="Book Antiqua"/>
          <w:sz w:val="24"/>
          <w:szCs w:val="24"/>
          <w:lang w:val="es-ES"/>
        </w:rPr>
        <w:t>flota</w:t>
      </w:r>
      <w:r w:rsidRPr="2169D21A" w:rsidR="27D95D4A">
        <w:rPr>
          <w:rFonts w:ascii="Book Antiqua" w:hAnsi="Book Antiqua"/>
          <w:sz w:val="24"/>
          <w:szCs w:val="24"/>
          <w:lang w:val="es-ES"/>
        </w:rPr>
        <w:t xml:space="preserve"> a largo </w:t>
      </w:r>
      <w:r w:rsidRPr="2169D21A" w:rsidR="27D95D4A">
        <w:rPr>
          <w:rFonts w:ascii="Book Antiqua" w:hAnsi="Book Antiqua"/>
          <w:sz w:val="24"/>
          <w:szCs w:val="24"/>
          <w:lang w:val="es-ES"/>
        </w:rPr>
        <w:t>plazo</w:t>
      </w:r>
      <w:r w:rsidRPr="2169D21A" w:rsidR="27D95D4A">
        <w:rPr>
          <w:rFonts w:ascii="Book Antiqua" w:hAnsi="Book Antiqua"/>
          <w:sz w:val="24"/>
          <w:szCs w:val="24"/>
          <w:lang w:val="es-ES"/>
        </w:rPr>
        <w:t xml:space="preserve"> para 2033, </w:t>
      </w:r>
      <w:r w:rsidRPr="2169D21A" w:rsidR="27D95D4A">
        <w:rPr>
          <w:rFonts w:ascii="Book Antiqua" w:hAnsi="Book Antiqua"/>
          <w:sz w:val="24"/>
          <w:szCs w:val="24"/>
          <w:lang w:val="es-ES"/>
        </w:rPr>
        <w:t>centenario</w:t>
      </w:r>
      <w:r w:rsidRPr="2169D21A" w:rsidR="27D95D4A">
        <w:rPr>
          <w:rFonts w:ascii="Book Antiqua" w:hAnsi="Book Antiqua"/>
          <w:sz w:val="24"/>
          <w:szCs w:val="24"/>
          <w:lang w:val="es-ES"/>
        </w:rPr>
        <w:t xml:space="preserve"> de la </w:t>
      </w:r>
      <w:r w:rsidRPr="2169D21A" w:rsidR="27D95D4A">
        <w:rPr>
          <w:rFonts w:ascii="Book Antiqua" w:hAnsi="Book Antiqua"/>
          <w:sz w:val="24"/>
          <w:szCs w:val="24"/>
          <w:lang w:val="es-ES"/>
        </w:rPr>
        <w:t>aerolínea</w:t>
      </w:r>
      <w:r w:rsidRPr="2169D21A" w:rsidR="27D95D4A">
        <w:rPr>
          <w:rFonts w:ascii="Book Antiqua" w:hAnsi="Book Antiqua"/>
          <w:sz w:val="24"/>
          <w:szCs w:val="24"/>
          <w:lang w:val="es-ES"/>
        </w:rPr>
        <w:t xml:space="preserve"> </w:t>
      </w:r>
      <w:r w:rsidRPr="2169D21A" w:rsidR="27D95D4A">
        <w:rPr>
          <w:rFonts w:ascii="Book Antiqua" w:hAnsi="Book Antiqua"/>
          <w:sz w:val="24"/>
          <w:szCs w:val="24"/>
          <w:lang w:val="es-ES"/>
        </w:rPr>
        <w:t>bandera</w:t>
      </w:r>
      <w:r w:rsidRPr="2169D21A" w:rsidR="27D95D4A">
        <w:rPr>
          <w:rFonts w:ascii="Book Antiqua" w:hAnsi="Book Antiqua"/>
          <w:sz w:val="24"/>
          <w:szCs w:val="24"/>
          <w:lang w:val="es-ES"/>
        </w:rPr>
        <w:t>.</w:t>
      </w:r>
    </w:p>
    <w:p w:rsidR="5F3F980B" w:rsidP="5F3F980B" w:rsidRDefault="5F3F980B" w14:paraId="371CE9E5" w14:textId="48789CEA">
      <w:pPr>
        <w:pStyle w:val="Normal"/>
        <w:spacing w:after="0" w:line="360" w:lineRule="auto"/>
        <w:ind w:firstLine="720"/>
        <w:jc w:val="both"/>
        <w:rPr>
          <w:rFonts w:ascii="Book Antiqua" w:hAnsi="Book Antiqua"/>
          <w:sz w:val="24"/>
          <w:szCs w:val="24"/>
        </w:rPr>
      </w:pPr>
    </w:p>
    <w:p w:rsidRPr="0037165D" w:rsidR="0037165D" w:rsidP="00952F00" w:rsidRDefault="0037165D" w14:paraId="4370D4E3" w14:textId="77777777">
      <w:pPr>
        <w:spacing w:after="0" w:line="276" w:lineRule="auto"/>
        <w:jc w:val="both"/>
        <w:rPr>
          <w:rFonts w:ascii="Book Antiqua" w:hAnsi="Book Antiqua" w:eastAsia="Book Antiqua" w:cs="Book Antiqua"/>
          <w:b/>
          <w:sz w:val="26"/>
          <w:szCs w:val="26"/>
        </w:rPr>
      </w:pPr>
      <w:r w:rsidRPr="0037165D">
        <w:rPr>
          <w:rFonts w:ascii="Book Antiqua" w:hAnsi="Book Antiqua" w:eastAsia="Book Antiqua" w:cs="Book Antiqua"/>
          <w:b/>
          <w:sz w:val="26"/>
          <w:szCs w:val="26"/>
        </w:rPr>
        <w:t>Turkish Airlines, Inc.</w:t>
      </w:r>
    </w:p>
    <w:p w:rsidR="0037165D" w:rsidP="00952F00" w:rsidRDefault="0037165D" w14:paraId="5AB7ECD2" w14:textId="11CB992D">
      <w:pPr>
        <w:spacing w:after="0" w:line="276" w:lineRule="auto"/>
        <w:jc w:val="both"/>
        <w:rPr>
          <w:rFonts w:ascii="Book Antiqua" w:hAnsi="Book Antiqua" w:eastAsia="Book Antiqua" w:cs="Book Antiqua"/>
          <w:b/>
          <w:sz w:val="26"/>
          <w:szCs w:val="26"/>
        </w:rPr>
      </w:pPr>
      <w:r w:rsidRPr="0037165D">
        <w:rPr>
          <w:rFonts w:ascii="Book Antiqua" w:hAnsi="Book Antiqua" w:eastAsia="Book Antiqua" w:cs="Book Antiqua"/>
          <w:b/>
          <w:sz w:val="26"/>
          <w:szCs w:val="26"/>
        </w:rPr>
        <w:t>Media Relations</w:t>
      </w:r>
    </w:p>
    <w:p w:rsidRPr="0037165D" w:rsidR="00857B8D" w:rsidP="2169D21A" w:rsidRDefault="00857B8D" w14:paraId="0A2EE842" w14:textId="74DBEC45">
      <w:pPr>
        <w:pStyle w:val="Normal"/>
        <w:spacing w:after="0" w:line="276" w:lineRule="auto"/>
        <w:jc w:val="both"/>
        <w:rPr>
          <w:rFonts w:ascii="Book Antiqua" w:hAnsi="Book Antiqua" w:eastAsia="Book Antiqua" w:cs="Book Antiqua"/>
          <w:b w:val="1"/>
          <w:bCs w:val="1"/>
          <w:sz w:val="26"/>
          <w:szCs w:val="26"/>
        </w:rPr>
      </w:pPr>
    </w:p>
    <w:p w:rsidRPr="0037165D" w:rsidR="0037165D" w:rsidP="00952F00" w:rsidRDefault="0037165D" w14:paraId="5D050C54" w14:textId="64D887C2">
      <w:pPr>
        <w:spacing w:after="0" w:line="276" w:lineRule="auto"/>
        <w:jc w:val="both"/>
        <w:rPr>
          <w:rFonts w:ascii="Book Antiqua" w:hAnsi="Book Antiqua" w:eastAsia="Times New Roman" w:cs="Times New Roman"/>
          <w:b w:val="1"/>
          <w:bCs w:val="1"/>
          <w:color w:val="000000"/>
          <w:sz w:val="20"/>
          <w:szCs w:val="20"/>
          <w:u w:val="single"/>
          <w:bdr w:val="none" w:color="auto" w:sz="0" w:space="0" w:frame="1"/>
          <w:lang w:val="en-AU" w:eastAsia="en-GB"/>
        </w:rPr>
      </w:pPr>
      <w:r w:rsidRPr="0037165D" w:rsidR="0037165D">
        <w:rPr>
          <w:rFonts w:ascii="Book Antiqua" w:hAnsi="Book Antiqua"/>
          <w:b w:val="1"/>
          <w:bCs w:val="1"/>
          <w:color w:val="000000"/>
          <w:sz w:val="20"/>
          <w:szCs w:val="20"/>
          <w:u w:val="single"/>
          <w:bdr w:val="none" w:color="auto" w:sz="0" w:space="0" w:frame="1"/>
          <w:lang w:val="en-AU" w:eastAsia="en-GB"/>
        </w:rPr>
        <w:t>A</w:t>
      </w:r>
      <w:r w:rsidRPr="0037165D" w:rsidR="3D1D6D28">
        <w:rPr>
          <w:rFonts w:ascii="Book Antiqua" w:hAnsi="Book Antiqua"/>
          <w:b w:val="1"/>
          <w:bCs w:val="1"/>
          <w:color w:val="000000"/>
          <w:sz w:val="20"/>
          <w:szCs w:val="20"/>
          <w:u w:val="single"/>
          <w:bdr w:val="none" w:color="auto" w:sz="0" w:space="0" w:frame="1"/>
          <w:lang w:val="en-AU" w:eastAsia="en-GB"/>
        </w:rPr>
        <w:t>cerca de</w:t>
      </w:r>
      <w:r w:rsidRPr="0037165D" w:rsidR="0037165D">
        <w:rPr>
          <w:rFonts w:ascii="Book Antiqua" w:hAnsi="Book Antiqua"/>
          <w:b w:val="1"/>
          <w:bCs w:val="1"/>
          <w:color w:val="000000"/>
          <w:sz w:val="20"/>
          <w:szCs w:val="20"/>
          <w:u w:val="single"/>
          <w:bdr w:val="none" w:color="auto" w:sz="0" w:space="0" w:frame="1"/>
          <w:lang w:val="en-AU" w:eastAsia="en-GB"/>
        </w:rPr>
        <w:t xml:space="preserve"> Turkish Airlines:</w:t>
      </w:r>
    </w:p>
    <w:p w:rsidR="0037165D" w:rsidP="5F3F980B" w:rsidRDefault="0037165D" w14:paraId="25B6DCC4" w14:textId="15F407C7">
      <w:pPr>
        <w:spacing w:after="0" w:line="276" w:lineRule="auto"/>
        <w:jc w:val="both"/>
        <w:rPr>
          <w:rFonts w:ascii="Book Antiqua" w:hAnsi="Book Antiqua"/>
          <w:color w:val="000000"/>
          <w:sz w:val="20"/>
          <w:szCs w:val="20"/>
          <w:bdr w:val="none" w:color="auto" w:sz="0" w:space="0" w:frame="1"/>
          <w:lang w:val="es-ES" w:eastAsia="en-GB"/>
        </w:rPr>
      </w:pPr>
      <w:r w:rsidRPr="5F3F980B" w:rsidR="2E193771">
        <w:rPr>
          <w:rFonts w:ascii="Book Antiqua" w:hAnsi="Book Antiqua"/>
          <w:color w:val="000000" w:themeColor="text1" w:themeTint="FF" w:themeShade="FF"/>
          <w:sz w:val="20"/>
          <w:szCs w:val="20"/>
          <w:lang w:val="es-ES" w:eastAsia="en-GB"/>
        </w:rPr>
        <w:t xml:space="preserve">Fundada en 1933 con una flota de cinco aviones, </w:t>
      </w:r>
      <w:r w:rsidRPr="5F3F980B" w:rsidR="2E193771">
        <w:rPr>
          <w:rFonts w:ascii="Book Antiqua" w:hAnsi="Book Antiqua"/>
          <w:color w:val="000000" w:themeColor="text1" w:themeTint="FF" w:themeShade="FF"/>
          <w:sz w:val="20"/>
          <w:szCs w:val="20"/>
          <w:lang w:val="es-ES" w:eastAsia="en-GB"/>
        </w:rPr>
        <w:t>Turkish</w:t>
      </w:r>
      <w:r w:rsidRPr="5F3F980B" w:rsidR="2E193771">
        <w:rPr>
          <w:rFonts w:ascii="Book Antiqua" w:hAnsi="Book Antiqua"/>
          <w:color w:val="000000" w:themeColor="text1" w:themeTint="FF" w:themeShade="FF"/>
          <w:sz w:val="20"/>
          <w:szCs w:val="20"/>
          <w:lang w:val="es-ES" w:eastAsia="en-GB"/>
        </w:rPr>
        <w:t xml:space="preserve"> Airlines, miembro de </w:t>
      </w:r>
      <w:r w:rsidRPr="5F3F980B" w:rsidR="2E193771">
        <w:rPr>
          <w:rFonts w:ascii="Book Antiqua" w:hAnsi="Book Antiqua"/>
          <w:color w:val="000000" w:themeColor="text1" w:themeTint="FF" w:themeShade="FF"/>
          <w:sz w:val="20"/>
          <w:szCs w:val="20"/>
          <w:lang w:val="es-ES" w:eastAsia="en-GB"/>
        </w:rPr>
        <w:t>Star</w:t>
      </w:r>
      <w:r w:rsidRPr="5F3F980B" w:rsidR="2E193771">
        <w:rPr>
          <w:rFonts w:ascii="Book Antiqua" w:hAnsi="Book Antiqua"/>
          <w:color w:val="000000" w:themeColor="text1" w:themeTint="FF" w:themeShade="FF"/>
          <w:sz w:val="20"/>
          <w:szCs w:val="20"/>
          <w:lang w:val="es-ES" w:eastAsia="en-GB"/>
        </w:rPr>
        <w:t xml:space="preserve"> Alliance, cuenta con una flota de 490 aviones (de pasajeros y carga) que vuelan a 353 destinos en todo el mundo, 300 internacionales y 53 nacionales en 131 países. Más información sobre </w:t>
      </w:r>
      <w:r w:rsidRPr="5F3F980B" w:rsidR="2E193771">
        <w:rPr>
          <w:rFonts w:ascii="Book Antiqua" w:hAnsi="Book Antiqua"/>
          <w:color w:val="000000" w:themeColor="text1" w:themeTint="FF" w:themeShade="FF"/>
          <w:sz w:val="20"/>
          <w:szCs w:val="20"/>
          <w:lang w:val="es-ES" w:eastAsia="en-GB"/>
        </w:rPr>
        <w:t>Turkish</w:t>
      </w:r>
      <w:r w:rsidRPr="5F3F980B" w:rsidR="2E193771">
        <w:rPr>
          <w:rFonts w:ascii="Book Antiqua" w:hAnsi="Book Antiqua"/>
          <w:color w:val="000000" w:themeColor="text1" w:themeTint="FF" w:themeShade="FF"/>
          <w:sz w:val="20"/>
          <w:szCs w:val="20"/>
          <w:lang w:val="es-ES" w:eastAsia="en-GB"/>
        </w:rPr>
        <w:t xml:space="preserve"> Airlines en su web oficial </w:t>
      </w:r>
      <w:hyperlink w:history="1" r:id="R8e9f53c5fb144c7b">
        <w:r w:rsidRPr="5F3F980B" w:rsidR="0037165D">
          <w:rPr>
            <w:rStyle w:val="Hyperlink"/>
            <w:rFonts w:ascii="Book Antiqua" w:hAnsi="Book Antiqua"/>
            <w:sz w:val="20"/>
            <w:szCs w:val="20"/>
            <w:bdr w:val="none" w:color="auto" w:sz="0" w:space="0" w:frame="1"/>
            <w:lang w:val="es-ES" w:eastAsia="en-GB"/>
          </w:rPr>
          <w:t>www.turkishairlines.com</w:t>
        </w:r>
      </w:hyperlink>
      <w:r w:rsidRPr="5F3F980B" w:rsidR="0037165D">
        <w:rPr>
          <w:rFonts w:ascii="Book Antiqua" w:hAnsi="Book Antiqua"/>
          <w:color w:val="000000"/>
          <w:sz w:val="20"/>
          <w:szCs w:val="20"/>
          <w:bdr w:val="none" w:color="auto" w:sz="0" w:space="0" w:frame="1"/>
          <w:lang w:val="es-ES" w:eastAsia="en-GB"/>
        </w:rPr>
        <w:t xml:space="preserve"> o</w:t>
      </w:r>
      <w:r w:rsidRPr="5F3F980B" w:rsidR="0F500B6B">
        <w:rPr>
          <w:rFonts w:ascii="Book Antiqua" w:hAnsi="Book Antiqua"/>
          <w:color w:val="000000"/>
          <w:sz w:val="20"/>
          <w:szCs w:val="20"/>
          <w:bdr w:val="none" w:color="auto" w:sz="0" w:space="0" w:frame="1"/>
          <w:lang w:val="es-ES" w:eastAsia="en-GB"/>
        </w:rPr>
        <w:t xml:space="preserve"> en sus redes sociales:</w:t>
      </w:r>
      <w:r w:rsidRPr="5F3F980B" w:rsidR="0037165D">
        <w:rPr>
          <w:rFonts w:ascii="Book Antiqua" w:hAnsi="Book Antiqua"/>
          <w:color w:val="000000"/>
          <w:sz w:val="20"/>
          <w:szCs w:val="20"/>
          <w:bdr w:val="none" w:color="auto" w:sz="0" w:space="0" w:frame="1"/>
          <w:lang w:val="es-ES" w:eastAsia="en-GB"/>
        </w:rPr>
        <w:t xml:space="preserve"> </w:t>
      </w:r>
      <w:hyperlink w:history="1" r:id="R4d2da203705a4031">
        <w:r w:rsidRPr="5F3F980B" w:rsidR="0037165D">
          <w:rPr>
            <w:rStyle w:val="Hyperlink"/>
            <w:rFonts w:ascii="Book Antiqua" w:hAnsi="Book Antiqua"/>
            <w:sz w:val="20"/>
            <w:szCs w:val="20"/>
            <w:bdr w:val="none" w:color="auto" w:sz="0" w:space="0" w:frame="1"/>
            <w:lang w:val="es-ES" w:eastAsia="en-GB"/>
          </w:rPr>
          <w:t>Facebook</w:t>
        </w:r>
      </w:hyperlink>
      <w:r w:rsidRPr="5F3F980B" w:rsidR="0037165D">
        <w:rPr>
          <w:rFonts w:ascii="Book Antiqua" w:hAnsi="Book Antiqua"/>
          <w:color w:val="000000"/>
          <w:sz w:val="20"/>
          <w:szCs w:val="20"/>
          <w:bdr w:val="none" w:color="auto" w:sz="0" w:space="0" w:frame="1"/>
          <w:lang w:val="es-ES" w:eastAsia="en-GB"/>
        </w:rPr>
        <w:t xml:space="preserve">, </w:t>
      </w:r>
      <w:hyperlink w:history="1" r:id="Rdaeb07c9c3e943cb">
        <w:r w:rsidRPr="5F3F980B" w:rsidR="0037165D">
          <w:rPr>
            <w:rStyle w:val="Hyperlink"/>
            <w:rFonts w:ascii="Book Antiqua" w:hAnsi="Book Antiqua"/>
            <w:sz w:val="20"/>
            <w:szCs w:val="20"/>
            <w:bdr w:val="none" w:color="auto" w:sz="0" w:space="0" w:frame="1"/>
            <w:lang w:val="es-ES" w:eastAsia="en-GB"/>
          </w:rPr>
          <w:t>X</w:t>
        </w:r>
      </w:hyperlink>
      <w:r w:rsidRPr="5F3F980B" w:rsidR="0037165D">
        <w:rPr>
          <w:rFonts w:ascii="Book Antiqua" w:hAnsi="Book Antiqua"/>
          <w:color w:val="000000"/>
          <w:sz w:val="20"/>
          <w:szCs w:val="20"/>
          <w:bdr w:val="none" w:color="auto" w:sz="0" w:space="0" w:frame="1"/>
          <w:lang w:val="es-ES" w:eastAsia="en-GB"/>
        </w:rPr>
        <w:t xml:space="preserve">, </w:t>
      </w:r>
      <w:hyperlink w:history="1" r:id="R8497ea6a1c3b4728">
        <w:r w:rsidRPr="5F3F980B" w:rsidR="0037165D">
          <w:rPr>
            <w:rStyle w:val="Hyperlink"/>
            <w:rFonts w:ascii="Book Antiqua" w:hAnsi="Book Antiqua"/>
            <w:sz w:val="20"/>
            <w:szCs w:val="20"/>
            <w:bdr w:val="none" w:color="auto" w:sz="0" w:space="0" w:frame="1"/>
            <w:lang w:val="es-ES" w:eastAsia="en-GB"/>
          </w:rPr>
          <w:t>YouTube</w:t>
        </w:r>
      </w:hyperlink>
      <w:r w:rsidRPr="5F3F980B" w:rsidR="0037165D">
        <w:rPr>
          <w:rFonts w:ascii="Book Antiqua" w:hAnsi="Book Antiqua"/>
          <w:color w:val="000000"/>
          <w:sz w:val="20"/>
          <w:szCs w:val="20"/>
          <w:bdr w:val="none" w:color="auto" w:sz="0" w:space="0" w:frame="1"/>
          <w:lang w:val="es-ES" w:eastAsia="en-GB"/>
        </w:rPr>
        <w:t xml:space="preserve">, </w:t>
      </w:r>
      <w:hyperlink w:history="1" r:id="R9bf01228ff9248bb">
        <w:r w:rsidRPr="5F3F980B" w:rsidR="0037165D">
          <w:rPr>
            <w:rStyle w:val="Hyperlink"/>
            <w:rFonts w:ascii="Book Antiqua" w:hAnsi="Book Antiqua"/>
            <w:sz w:val="20"/>
            <w:szCs w:val="20"/>
            <w:bdr w:val="none" w:color="auto" w:sz="0" w:space="0" w:frame="1"/>
            <w:lang w:val="es-ES" w:eastAsia="en-GB"/>
          </w:rPr>
          <w:t>LinkedIn</w:t>
        </w:r>
      </w:hyperlink>
      <w:r w:rsidRPr="5F3F980B" w:rsidR="0037165D">
        <w:rPr>
          <w:rFonts w:ascii="Book Antiqua" w:hAnsi="Book Antiqua"/>
          <w:color w:val="000000"/>
          <w:sz w:val="20"/>
          <w:szCs w:val="20"/>
          <w:bdr w:val="none" w:color="auto" w:sz="0" w:space="0" w:frame="1"/>
          <w:lang w:val="es-ES" w:eastAsia="en-GB"/>
        </w:rPr>
        <w:t xml:space="preserve"> </w:t>
      </w:r>
      <w:r w:rsidRPr="5F3F980B" w:rsidR="1B265F0B">
        <w:rPr>
          <w:rFonts w:ascii="Book Antiqua" w:hAnsi="Book Antiqua"/>
          <w:color w:val="000000"/>
          <w:sz w:val="20"/>
          <w:szCs w:val="20"/>
          <w:bdr w:val="none" w:color="auto" w:sz="0" w:space="0" w:frame="1"/>
          <w:lang w:val="es-ES" w:eastAsia="en-GB"/>
        </w:rPr>
        <w:t xml:space="preserve">e</w:t>
      </w:r>
      <w:r w:rsidRPr="5F3F980B" w:rsidR="0037165D">
        <w:rPr>
          <w:rFonts w:ascii="Book Antiqua" w:hAnsi="Book Antiqua"/>
          <w:color w:val="000000"/>
          <w:sz w:val="20"/>
          <w:szCs w:val="20"/>
          <w:bdr w:val="none" w:color="auto" w:sz="0" w:space="0" w:frame="1"/>
          <w:lang w:val="es-ES" w:eastAsia="en-GB"/>
        </w:rPr>
        <w:t xml:space="preserve"> </w:t>
      </w:r>
      <w:hyperlink w:history="1" r:id="R32ff56dd182a4794">
        <w:r w:rsidRPr="5F3F980B" w:rsidR="0037165D">
          <w:rPr>
            <w:rStyle w:val="Hyperlink"/>
            <w:rFonts w:ascii="Book Antiqua" w:hAnsi="Book Antiqua"/>
            <w:sz w:val="20"/>
            <w:szCs w:val="20"/>
            <w:bdr w:val="none" w:color="auto" w:sz="0" w:space="0" w:frame="1"/>
            <w:lang w:val="es-ES" w:eastAsia="en-GB"/>
          </w:rPr>
          <w:t>Instagram</w:t>
        </w:r>
      </w:hyperlink>
      <w:r w:rsidRPr="5F3F980B" w:rsidR="0037165D">
        <w:rPr>
          <w:rFonts w:ascii="Book Antiqua" w:hAnsi="Book Antiqua"/>
          <w:color w:val="000000"/>
          <w:sz w:val="20"/>
          <w:szCs w:val="20"/>
          <w:bdr w:val="none" w:color="auto" w:sz="0" w:space="0" w:frame="1"/>
          <w:lang w:val="es-ES" w:eastAsia="en-GB"/>
        </w:rPr>
        <w:t>.</w:t>
      </w:r>
    </w:p>
    <w:p w:rsidRPr="0037165D" w:rsidR="00952F00" w:rsidP="00952F00" w:rsidRDefault="00952F00" w14:paraId="0D5C885B" w14:textId="77777777">
      <w:pPr>
        <w:spacing w:after="0" w:line="276" w:lineRule="auto"/>
        <w:jc w:val="both"/>
        <w:rPr>
          <w:rFonts w:ascii="Book Antiqua" w:hAnsi="Book Antiqua"/>
          <w:bCs/>
          <w:color w:val="000000"/>
          <w:sz w:val="20"/>
          <w:szCs w:val="20"/>
          <w:bdr w:val="none" w:color="auto" w:sz="0" w:space="0" w:frame="1"/>
          <w:lang w:val="en-AU" w:eastAsia="en-GB"/>
        </w:rPr>
      </w:pPr>
    </w:p>
    <w:p w:rsidRPr="00230811" w:rsidR="00887D78" w:rsidP="00952F00" w:rsidRDefault="00887D78" w14:paraId="739E78B5" w14:textId="14257B97">
      <w:pPr>
        <w:spacing w:after="0" w:line="276" w:lineRule="auto"/>
        <w:jc w:val="both"/>
        <w:rPr>
          <w:rFonts w:ascii="Book Antiqua" w:hAnsi="Book Antiqua"/>
          <w:b w:val="1"/>
          <w:bCs w:val="1"/>
          <w:color w:val="000000"/>
          <w:sz w:val="20"/>
          <w:szCs w:val="20"/>
          <w:u w:val="single"/>
          <w:bdr w:val="none" w:color="auto" w:sz="0" w:space="0" w:frame="1"/>
          <w:lang w:val="en-AU" w:eastAsia="en-GB"/>
        </w:rPr>
      </w:pPr>
      <w:r w:rsidRPr="00230811" w:rsidR="00887D78">
        <w:rPr>
          <w:rFonts w:ascii="Book Antiqua" w:hAnsi="Book Antiqua"/>
          <w:b w:val="1"/>
          <w:bCs w:val="1"/>
          <w:color w:val="000000"/>
          <w:sz w:val="20"/>
          <w:szCs w:val="20"/>
          <w:u w:val="single"/>
          <w:bdr w:val="none" w:color="auto" w:sz="0" w:space="0" w:frame="1"/>
          <w:lang w:val="en-AU" w:eastAsia="en-GB"/>
        </w:rPr>
        <w:t>A</w:t>
      </w:r>
      <w:r w:rsidRPr="00230811" w:rsidR="5ADAD45A">
        <w:rPr>
          <w:rFonts w:ascii="Book Antiqua" w:hAnsi="Book Antiqua"/>
          <w:b w:val="1"/>
          <w:bCs w:val="1"/>
          <w:color w:val="000000"/>
          <w:sz w:val="20"/>
          <w:szCs w:val="20"/>
          <w:u w:val="single"/>
          <w:bdr w:val="none" w:color="auto" w:sz="0" w:space="0" w:frame="1"/>
          <w:lang w:val="en-AU" w:eastAsia="en-GB"/>
        </w:rPr>
        <w:t>cerca de</w:t>
      </w:r>
      <w:r w:rsidRPr="00230811" w:rsidR="00887D78">
        <w:rPr>
          <w:rFonts w:ascii="Book Antiqua" w:hAnsi="Book Antiqua"/>
          <w:b w:val="1"/>
          <w:bCs w:val="1"/>
          <w:color w:val="000000"/>
          <w:sz w:val="20"/>
          <w:szCs w:val="20"/>
          <w:u w:val="single"/>
          <w:bdr w:val="none" w:color="auto" w:sz="0" w:space="0" w:frame="1"/>
          <w:lang w:val="en-AU" w:eastAsia="en-GB"/>
        </w:rPr>
        <w:t xml:space="preserve"> DIB:</w:t>
      </w:r>
    </w:p>
    <w:p w:rsidR="6ADA341A" w:rsidP="5F3F980B" w:rsidRDefault="6ADA341A" w14:paraId="45B01DBA" w14:textId="5151254F">
      <w:pPr>
        <w:spacing w:after="0" w:line="276" w:lineRule="auto"/>
        <w:jc w:val="both"/>
      </w:pPr>
      <w:r w:rsidRPr="5F3F980B" w:rsidR="6ADA341A">
        <w:rPr>
          <w:rFonts w:ascii="Book Antiqua" w:hAnsi="Book Antiqua"/>
          <w:color w:val="000000" w:themeColor="text1" w:themeTint="FF" w:themeShade="FF"/>
          <w:sz w:val="20"/>
          <w:szCs w:val="20"/>
          <w:lang w:val="en-AU" w:eastAsia="en-GB"/>
        </w:rPr>
        <w:t xml:space="preserve">Fundado en 1975, DIB es el banco islámico más grande de los Emiratos Árabes Unidos por activos y la primera institución financiera islámica de servicio completo del mundo. Cotizado en el Mercado Financiero de Dubái, DIB lidera el sector financiero islámico mundial con más de 95 000 millones de dólares en activos, una capitalización bursátil de más de 14 000 millones de dólares y una red de alrededor de 500 sucursales en Oriente Medio, Asia y África. Con más de 5 millones de clientes, DIB ofrece una amplia gama de productos y servicios innovadores que cumplen con la sharia. </w:t>
      </w:r>
    </w:p>
    <w:p w:rsidR="6ADA341A" w:rsidP="5F3F980B" w:rsidRDefault="6ADA341A" w14:paraId="262B5669" w14:textId="1EF047D7">
      <w:pPr>
        <w:pStyle w:val="Normal"/>
        <w:spacing w:after="0" w:line="276" w:lineRule="auto"/>
        <w:jc w:val="both"/>
        <w:rPr>
          <w:rFonts w:ascii="Book Antiqua" w:hAnsi="Book Antiqua"/>
          <w:color w:val="000000" w:themeColor="text1" w:themeTint="FF" w:themeShade="FF"/>
          <w:sz w:val="20"/>
          <w:szCs w:val="20"/>
          <w:lang w:val="en-AU" w:eastAsia="en-GB"/>
        </w:rPr>
      </w:pPr>
      <w:r w:rsidRPr="5F3F980B" w:rsidR="6ADA341A">
        <w:rPr>
          <w:rFonts w:ascii="Book Antiqua" w:hAnsi="Book Antiqua"/>
          <w:color w:val="000000" w:themeColor="text1" w:themeTint="FF" w:themeShade="FF"/>
          <w:sz w:val="20"/>
          <w:szCs w:val="20"/>
          <w:lang w:val="en-AU" w:eastAsia="en-GB"/>
        </w:rPr>
        <w:t xml:space="preserve">Con operaciones internacionales clave en Pakistán, Indonesia, Kenia y Turquía, y reconocido como banco de importancia sistémica nacional (D-SIB) en los EAU, DIB sigue ampliando su presencia global. La adquisición del Noor Bank por parte del banco y su reciente inversión estratégica en el grupo T.O.M. de Turquía reflejan su compromiso con la configuración del futuro de las finanzas éticas. En 2025, </w:t>
      </w:r>
      <w:r w:rsidRPr="5F3F980B" w:rsidR="6ADA341A">
        <w:rPr>
          <w:rFonts w:ascii="Book Antiqua" w:hAnsi="Book Antiqua"/>
          <w:color w:val="000000" w:themeColor="text1" w:themeTint="FF" w:themeShade="FF"/>
          <w:sz w:val="20"/>
          <w:szCs w:val="20"/>
          <w:lang w:val="en-AU" w:eastAsia="en-GB"/>
        </w:rPr>
        <w:t>el</w:t>
      </w:r>
      <w:r w:rsidRPr="5F3F980B" w:rsidR="6ADA341A">
        <w:rPr>
          <w:rFonts w:ascii="Book Antiqua" w:hAnsi="Book Antiqua"/>
          <w:color w:val="000000" w:themeColor="text1" w:themeTint="FF" w:themeShade="FF"/>
          <w:sz w:val="20"/>
          <w:szCs w:val="20"/>
          <w:lang w:val="en-AU" w:eastAsia="en-GB"/>
        </w:rPr>
        <w:t xml:space="preserve"> DIB </w:t>
      </w:r>
      <w:r w:rsidRPr="5F3F980B" w:rsidR="6ADA341A">
        <w:rPr>
          <w:rFonts w:ascii="Book Antiqua" w:hAnsi="Book Antiqua"/>
          <w:color w:val="000000" w:themeColor="text1" w:themeTint="FF" w:themeShade="FF"/>
          <w:sz w:val="20"/>
          <w:szCs w:val="20"/>
          <w:lang w:val="en-AU" w:eastAsia="en-GB"/>
        </w:rPr>
        <w:t>celebrará</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su</w:t>
      </w:r>
      <w:r w:rsidRPr="5F3F980B" w:rsidR="6ADA341A">
        <w:rPr>
          <w:rFonts w:ascii="Book Antiqua" w:hAnsi="Book Antiqua"/>
          <w:color w:val="000000" w:themeColor="text1" w:themeTint="FF" w:themeShade="FF"/>
          <w:sz w:val="20"/>
          <w:szCs w:val="20"/>
          <w:lang w:val="en-AU" w:eastAsia="en-GB"/>
        </w:rPr>
        <w:t xml:space="preserve"> 50.º </w:t>
      </w:r>
      <w:r w:rsidRPr="5F3F980B" w:rsidR="6ADA341A">
        <w:rPr>
          <w:rFonts w:ascii="Book Antiqua" w:hAnsi="Book Antiqua"/>
          <w:color w:val="000000" w:themeColor="text1" w:themeTint="FF" w:themeShade="FF"/>
          <w:sz w:val="20"/>
          <w:szCs w:val="20"/>
          <w:lang w:val="en-AU" w:eastAsia="en-GB"/>
        </w:rPr>
        <w:t>aniversario</w:t>
      </w:r>
      <w:r w:rsidRPr="5F3F980B" w:rsidR="6ADA341A">
        <w:rPr>
          <w:rFonts w:ascii="Book Antiqua" w:hAnsi="Book Antiqua"/>
          <w:color w:val="000000" w:themeColor="text1" w:themeTint="FF" w:themeShade="FF"/>
          <w:sz w:val="20"/>
          <w:szCs w:val="20"/>
          <w:lang w:val="en-AU" w:eastAsia="en-GB"/>
        </w:rPr>
        <w:t xml:space="preserve"> con </w:t>
      </w:r>
      <w:r w:rsidRPr="5F3F980B" w:rsidR="6ADA341A">
        <w:rPr>
          <w:rFonts w:ascii="Book Antiqua" w:hAnsi="Book Antiqua"/>
          <w:color w:val="000000" w:themeColor="text1" w:themeTint="FF" w:themeShade="FF"/>
          <w:sz w:val="20"/>
          <w:szCs w:val="20"/>
          <w:lang w:val="en-AU" w:eastAsia="en-GB"/>
        </w:rPr>
        <w:t>una</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visión</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audaz</w:t>
      </w:r>
      <w:r w:rsidRPr="5F3F980B" w:rsidR="6ADA341A">
        <w:rPr>
          <w:rFonts w:ascii="Book Antiqua" w:hAnsi="Book Antiqua"/>
          <w:color w:val="000000" w:themeColor="text1" w:themeTint="FF" w:themeShade="FF"/>
          <w:sz w:val="20"/>
          <w:szCs w:val="20"/>
          <w:lang w:val="en-AU" w:eastAsia="en-GB"/>
        </w:rPr>
        <w:t xml:space="preserve"> para </w:t>
      </w:r>
      <w:r w:rsidRPr="5F3F980B" w:rsidR="6ADA341A">
        <w:rPr>
          <w:rFonts w:ascii="Book Antiqua" w:hAnsi="Book Antiqua"/>
          <w:color w:val="000000" w:themeColor="text1" w:themeTint="FF" w:themeShade="FF"/>
          <w:sz w:val="20"/>
          <w:szCs w:val="20"/>
          <w:lang w:val="en-AU" w:eastAsia="en-GB"/>
        </w:rPr>
        <w:t>el</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futuro</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promover</w:t>
      </w:r>
      <w:r w:rsidRPr="5F3F980B" w:rsidR="6ADA341A">
        <w:rPr>
          <w:rFonts w:ascii="Book Antiqua" w:hAnsi="Book Antiqua"/>
          <w:color w:val="000000" w:themeColor="text1" w:themeTint="FF" w:themeShade="FF"/>
          <w:sz w:val="20"/>
          <w:szCs w:val="20"/>
          <w:lang w:val="en-AU" w:eastAsia="en-GB"/>
        </w:rPr>
        <w:t xml:space="preserve"> las </w:t>
      </w:r>
      <w:r w:rsidRPr="5F3F980B" w:rsidR="6ADA341A">
        <w:rPr>
          <w:rFonts w:ascii="Book Antiqua" w:hAnsi="Book Antiqua"/>
          <w:color w:val="000000" w:themeColor="text1" w:themeTint="FF" w:themeShade="FF"/>
          <w:sz w:val="20"/>
          <w:szCs w:val="20"/>
          <w:lang w:val="en-AU" w:eastAsia="en-GB"/>
        </w:rPr>
        <w:t>finanzas</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islámicas</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como</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una</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opción</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mayoritaria</w:t>
      </w:r>
      <w:r w:rsidRPr="5F3F980B" w:rsidR="6ADA341A">
        <w:rPr>
          <w:rFonts w:ascii="Book Antiqua" w:hAnsi="Book Antiqua"/>
          <w:color w:val="000000" w:themeColor="text1" w:themeTint="FF" w:themeShade="FF"/>
          <w:sz w:val="20"/>
          <w:szCs w:val="20"/>
          <w:lang w:val="en-AU" w:eastAsia="en-GB"/>
        </w:rPr>
        <w:t xml:space="preserve">, al </w:t>
      </w:r>
      <w:r w:rsidRPr="5F3F980B" w:rsidR="6ADA341A">
        <w:rPr>
          <w:rFonts w:ascii="Book Antiqua" w:hAnsi="Book Antiqua"/>
          <w:color w:val="000000" w:themeColor="text1" w:themeTint="FF" w:themeShade="FF"/>
          <w:sz w:val="20"/>
          <w:szCs w:val="20"/>
          <w:lang w:val="en-AU" w:eastAsia="en-GB"/>
        </w:rPr>
        <w:t>tiempo</w:t>
      </w:r>
      <w:r w:rsidRPr="5F3F980B" w:rsidR="6ADA341A">
        <w:rPr>
          <w:rFonts w:ascii="Book Antiqua" w:hAnsi="Book Antiqua"/>
          <w:color w:val="000000" w:themeColor="text1" w:themeTint="FF" w:themeShade="FF"/>
          <w:sz w:val="20"/>
          <w:szCs w:val="20"/>
          <w:lang w:val="en-AU" w:eastAsia="en-GB"/>
        </w:rPr>
        <w:t xml:space="preserve"> que </w:t>
      </w:r>
      <w:r w:rsidRPr="5F3F980B" w:rsidR="6ADA341A">
        <w:rPr>
          <w:rFonts w:ascii="Book Antiqua" w:hAnsi="Book Antiqua"/>
          <w:color w:val="000000" w:themeColor="text1" w:themeTint="FF" w:themeShade="FF"/>
          <w:sz w:val="20"/>
          <w:szCs w:val="20"/>
          <w:lang w:val="en-AU" w:eastAsia="en-GB"/>
        </w:rPr>
        <w:t>defiende</w:t>
      </w:r>
      <w:r w:rsidRPr="5F3F980B" w:rsidR="6ADA341A">
        <w:rPr>
          <w:rFonts w:ascii="Book Antiqua" w:hAnsi="Book Antiqua"/>
          <w:color w:val="000000" w:themeColor="text1" w:themeTint="FF" w:themeShade="FF"/>
          <w:sz w:val="20"/>
          <w:szCs w:val="20"/>
          <w:lang w:val="en-AU" w:eastAsia="en-GB"/>
        </w:rPr>
        <w:t xml:space="preserve"> la </w:t>
      </w:r>
      <w:r w:rsidRPr="5F3F980B" w:rsidR="6ADA341A">
        <w:rPr>
          <w:rFonts w:ascii="Book Antiqua" w:hAnsi="Book Antiqua"/>
          <w:color w:val="000000" w:themeColor="text1" w:themeTint="FF" w:themeShade="FF"/>
          <w:sz w:val="20"/>
          <w:szCs w:val="20"/>
          <w:lang w:val="en-AU" w:eastAsia="en-GB"/>
        </w:rPr>
        <w:t>sostenibilidad</w:t>
      </w:r>
      <w:r w:rsidRPr="5F3F980B" w:rsidR="6ADA341A">
        <w:rPr>
          <w:rFonts w:ascii="Book Antiqua" w:hAnsi="Book Antiqua"/>
          <w:color w:val="000000" w:themeColor="text1" w:themeTint="FF" w:themeShade="FF"/>
          <w:sz w:val="20"/>
          <w:szCs w:val="20"/>
          <w:lang w:val="en-AU" w:eastAsia="en-GB"/>
        </w:rPr>
        <w:t xml:space="preserve"> y la </w:t>
      </w:r>
      <w:r w:rsidRPr="5F3F980B" w:rsidR="6ADA341A">
        <w:rPr>
          <w:rFonts w:ascii="Book Antiqua" w:hAnsi="Book Antiqua"/>
          <w:color w:val="000000" w:themeColor="text1" w:themeTint="FF" w:themeShade="FF"/>
          <w:sz w:val="20"/>
          <w:szCs w:val="20"/>
          <w:lang w:val="en-AU" w:eastAsia="en-GB"/>
        </w:rPr>
        <w:t>innovación</w:t>
      </w:r>
      <w:r w:rsidRPr="5F3F980B" w:rsidR="6ADA341A">
        <w:rPr>
          <w:rFonts w:ascii="Book Antiqua" w:hAnsi="Book Antiqua"/>
          <w:color w:val="000000" w:themeColor="text1" w:themeTint="FF" w:themeShade="FF"/>
          <w:sz w:val="20"/>
          <w:szCs w:val="20"/>
          <w:lang w:val="en-AU" w:eastAsia="en-GB"/>
        </w:rPr>
        <w:t>.</w:t>
      </w:r>
      <w:r w:rsidRPr="5F3F980B" w:rsidR="6A31E7A5">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 xml:space="preserve">Para </w:t>
      </w:r>
      <w:r w:rsidRPr="5F3F980B" w:rsidR="6ADA341A">
        <w:rPr>
          <w:rFonts w:ascii="Book Antiqua" w:hAnsi="Book Antiqua"/>
          <w:color w:val="000000" w:themeColor="text1" w:themeTint="FF" w:themeShade="FF"/>
          <w:sz w:val="20"/>
          <w:szCs w:val="20"/>
          <w:lang w:val="en-AU" w:eastAsia="en-GB"/>
        </w:rPr>
        <w:t>obtener</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más</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información</w:t>
      </w:r>
      <w:r w:rsidRPr="5F3F980B" w:rsidR="6ADA341A">
        <w:rPr>
          <w:rFonts w:ascii="Book Antiqua" w:hAnsi="Book Antiqua"/>
          <w:color w:val="000000" w:themeColor="text1" w:themeTint="FF" w:themeShade="FF"/>
          <w:sz w:val="20"/>
          <w:szCs w:val="20"/>
          <w:lang w:val="en-AU" w:eastAsia="en-GB"/>
        </w:rPr>
        <w:t xml:space="preserve">, </w:t>
      </w:r>
      <w:r w:rsidRPr="5F3F980B" w:rsidR="6ADA341A">
        <w:rPr>
          <w:rFonts w:ascii="Book Antiqua" w:hAnsi="Book Antiqua"/>
          <w:color w:val="000000" w:themeColor="text1" w:themeTint="FF" w:themeShade="FF"/>
          <w:sz w:val="20"/>
          <w:szCs w:val="20"/>
          <w:lang w:val="en-AU" w:eastAsia="en-GB"/>
        </w:rPr>
        <w:t>visite</w:t>
      </w:r>
      <w:r w:rsidRPr="5F3F980B" w:rsidR="6ADA341A">
        <w:rPr>
          <w:rFonts w:ascii="Book Antiqua" w:hAnsi="Book Antiqua"/>
          <w:color w:val="000000" w:themeColor="text1" w:themeTint="FF" w:themeShade="FF"/>
          <w:sz w:val="20"/>
          <w:szCs w:val="20"/>
          <w:lang w:val="en-AU" w:eastAsia="en-GB"/>
        </w:rPr>
        <w:t xml:space="preserve">: </w:t>
      </w:r>
      <w:hyperlink r:id="R15e6aa657f604230">
        <w:r w:rsidRPr="5F3F980B" w:rsidR="6ADA341A">
          <w:rPr>
            <w:rStyle w:val="Hyperlink"/>
            <w:rFonts w:ascii="Book Antiqua" w:hAnsi="Book Antiqua"/>
            <w:sz w:val="20"/>
            <w:szCs w:val="20"/>
            <w:lang w:val="en-AU" w:eastAsia="en-GB"/>
          </w:rPr>
          <w:t>www.dib.ae</w:t>
        </w:r>
      </w:hyperlink>
    </w:p>
    <w:p w:rsidRPr="0037165D" w:rsidR="0037165D" w:rsidP="00952F00" w:rsidRDefault="0037165D" w14:paraId="73401468" w14:textId="77777777">
      <w:pPr>
        <w:spacing w:after="0"/>
        <w:jc w:val="both"/>
        <w:rPr>
          <w:rFonts w:ascii="Book Antiqua" w:hAnsi="Book Antiqua"/>
          <w:sz w:val="20"/>
          <w:szCs w:val="20"/>
          <w:lang w:val="en-GB" w:eastAsia="tr-TR"/>
        </w:rPr>
      </w:pPr>
    </w:p>
    <w:p w:rsidRPr="0037165D" w:rsidR="0037165D" w:rsidP="00952F00" w:rsidRDefault="0037165D" w14:paraId="7C5BC560" w14:textId="2394C6B1">
      <w:pPr>
        <w:spacing w:after="0" w:line="276" w:lineRule="auto"/>
        <w:jc w:val="both"/>
        <w:rPr>
          <w:rFonts w:ascii="Book Antiqua" w:hAnsi="Book Antiqua"/>
          <w:b w:val="1"/>
          <w:bCs w:val="1"/>
          <w:color w:val="000000"/>
          <w:sz w:val="20"/>
          <w:szCs w:val="20"/>
          <w:u w:val="single"/>
          <w:bdr w:val="none" w:color="auto" w:sz="0" w:space="0" w:frame="1"/>
          <w:lang w:val="en-AU"/>
        </w:rPr>
      </w:pPr>
      <w:r w:rsidRPr="0037165D" w:rsidR="0037165D">
        <w:rPr>
          <w:rFonts w:ascii="Book Antiqua" w:hAnsi="Book Antiqua"/>
          <w:b w:val="1"/>
          <w:bCs w:val="1"/>
          <w:color w:val="000000"/>
          <w:sz w:val="20"/>
          <w:szCs w:val="20"/>
          <w:u w:val="single"/>
          <w:bdr w:val="none" w:color="auto" w:sz="0" w:space="0" w:frame="1"/>
          <w:lang w:val="en-AU"/>
        </w:rPr>
        <w:t>A</w:t>
      </w:r>
      <w:r w:rsidRPr="0037165D" w:rsidR="2C937B1E">
        <w:rPr>
          <w:rFonts w:ascii="Book Antiqua" w:hAnsi="Book Antiqua"/>
          <w:b w:val="1"/>
          <w:bCs w:val="1"/>
          <w:color w:val="000000"/>
          <w:sz w:val="20"/>
          <w:szCs w:val="20"/>
          <w:u w:val="single"/>
          <w:bdr w:val="none" w:color="auto" w:sz="0" w:space="0" w:frame="1"/>
          <w:lang w:val="en-AU"/>
        </w:rPr>
        <w:t>cerca</w:t>
      </w:r>
      <w:r w:rsidRPr="0037165D" w:rsidR="2C937B1E">
        <w:rPr>
          <w:rFonts w:ascii="Book Antiqua" w:hAnsi="Book Antiqua"/>
          <w:b w:val="1"/>
          <w:bCs w:val="1"/>
          <w:color w:val="000000"/>
          <w:sz w:val="20"/>
          <w:szCs w:val="20"/>
          <w:u w:val="single"/>
          <w:bdr w:val="none" w:color="auto" w:sz="0" w:space="0" w:frame="1"/>
          <w:lang w:val="en-AU"/>
        </w:rPr>
        <w:t xml:space="preserve"> de</w:t>
      </w:r>
      <w:r w:rsidRPr="0037165D" w:rsidR="0037165D">
        <w:rPr>
          <w:rFonts w:ascii="Book Antiqua" w:hAnsi="Book Antiqua"/>
          <w:b w:val="1"/>
          <w:bCs w:val="1"/>
          <w:color w:val="000000"/>
          <w:sz w:val="20"/>
          <w:szCs w:val="20"/>
          <w:u w:val="single"/>
          <w:bdr w:val="none" w:color="auto" w:sz="0" w:space="0" w:frame="1"/>
          <w:lang w:val="en-AU"/>
        </w:rPr>
        <w:lastRenderedPageBreak/>
        <w:t xml:space="preserve"> Star Alliance:</w:t>
      </w:r>
    </w:p>
    <w:p w:rsidR="7FDB97F6" w:rsidP="5F3F980B" w:rsidRDefault="7FDB97F6" w14:paraId="5E7D71C6" w14:textId="47500E44">
      <w:pPr>
        <w:spacing w:after="0" w:line="276" w:lineRule="auto"/>
        <w:jc w:val="both"/>
        <w:rPr>
          <w:rFonts w:ascii="Book Antiqua" w:hAnsi="Book Antiqua" w:cs="Times New Roman"/>
          <w:sz w:val="20"/>
          <w:szCs w:val="20"/>
          <w:lang w:val="en-AU"/>
        </w:rPr>
      </w:pPr>
      <w:r w:rsidRPr="5F3F980B" w:rsidR="7FDB97F6">
        <w:rPr>
          <w:rFonts w:ascii="Book Antiqua" w:hAnsi="Book Antiqua"/>
          <w:sz w:val="20"/>
          <w:szCs w:val="20"/>
          <w:lang w:val="en-AU"/>
        </w:rPr>
        <w:t xml:space="preserve">Fundada en 1997 como la primera alianza aérea verdaderamente global, la red Star Alliance se creó con el objetivo de ofrecer a los clientes un alcance global, reconocimiento mundial y un servicio impecable. Desde sus inicios, ha ofrecido la red aérea más grande y completa, con un fuerte énfasis en mejorar la experiencia del cliente a lo largo de todo el viaje de la alianza. </w:t>
      </w:r>
    </w:p>
    <w:p w:rsidR="7FDB97F6" w:rsidP="5F3F980B" w:rsidRDefault="7FDB97F6" w14:paraId="448B3B89" w14:textId="38155E0C">
      <w:pPr>
        <w:pStyle w:val="Normal"/>
        <w:spacing w:after="0" w:line="276" w:lineRule="auto"/>
        <w:jc w:val="both"/>
        <w:rPr>
          <w:rFonts w:ascii="Book Antiqua" w:hAnsi="Book Antiqua"/>
          <w:sz w:val="20"/>
          <w:szCs w:val="20"/>
          <w:lang w:val="en-AU"/>
        </w:rPr>
      </w:pPr>
      <w:r w:rsidRPr="5F3F980B" w:rsidR="7FDB97F6">
        <w:rPr>
          <w:rFonts w:ascii="Book Antiqua" w:hAnsi="Book Antiqua"/>
          <w:sz w:val="20"/>
          <w:szCs w:val="20"/>
          <w:lang w:val="en-AU"/>
        </w:rPr>
        <w:t xml:space="preserve">Las </w:t>
      </w:r>
      <w:r w:rsidRPr="5F3F980B" w:rsidR="7FDB97F6">
        <w:rPr>
          <w:rFonts w:ascii="Book Antiqua" w:hAnsi="Book Antiqua"/>
          <w:sz w:val="20"/>
          <w:szCs w:val="20"/>
          <w:lang w:val="en-AU"/>
        </w:rPr>
        <w:t>aerolíneas</w:t>
      </w:r>
      <w:r w:rsidRPr="5F3F980B" w:rsidR="7FDB97F6">
        <w:rPr>
          <w:rFonts w:ascii="Book Antiqua" w:hAnsi="Book Antiqua"/>
          <w:sz w:val="20"/>
          <w:szCs w:val="20"/>
          <w:lang w:val="en-AU"/>
        </w:rPr>
        <w:t xml:space="preserve"> </w:t>
      </w:r>
      <w:r w:rsidRPr="5F3F980B" w:rsidR="7FDB97F6">
        <w:rPr>
          <w:rFonts w:ascii="Book Antiqua" w:hAnsi="Book Antiqua"/>
          <w:sz w:val="20"/>
          <w:szCs w:val="20"/>
          <w:lang w:val="en-AU"/>
        </w:rPr>
        <w:t>miembros</w:t>
      </w:r>
      <w:r w:rsidRPr="5F3F980B" w:rsidR="7FDB97F6">
        <w:rPr>
          <w:rFonts w:ascii="Book Antiqua" w:hAnsi="Book Antiqua"/>
          <w:sz w:val="20"/>
          <w:szCs w:val="20"/>
          <w:lang w:val="en-AU"/>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5F3F980B" w:rsidR="7FDB97F6">
        <w:rPr>
          <w:rFonts w:ascii="Book Antiqua" w:hAnsi="Book Antiqua"/>
          <w:sz w:val="20"/>
          <w:szCs w:val="20"/>
          <w:lang w:val="es-ES"/>
        </w:rPr>
        <w:t xml:space="preserve">En total, la red </w:t>
      </w:r>
      <w:r w:rsidRPr="5F3F980B" w:rsidR="7FDB97F6">
        <w:rPr>
          <w:rFonts w:ascii="Book Antiqua" w:hAnsi="Book Antiqua"/>
          <w:sz w:val="20"/>
          <w:szCs w:val="20"/>
          <w:lang w:val="es-ES"/>
        </w:rPr>
        <w:t>Star</w:t>
      </w:r>
      <w:r w:rsidRPr="5F3F980B" w:rsidR="7FDB97F6">
        <w:rPr>
          <w:rFonts w:ascii="Book Antiqua" w:hAnsi="Book Antiqua"/>
          <w:sz w:val="20"/>
          <w:szCs w:val="20"/>
          <w:lang w:val="es-ES"/>
        </w:rPr>
        <w:t xml:space="preserve"> Alliance </w:t>
      </w:r>
      <w:r w:rsidRPr="5F3F980B" w:rsidR="7FDB97F6">
        <w:rPr>
          <w:rFonts w:ascii="Book Antiqua" w:hAnsi="Book Antiqua"/>
          <w:sz w:val="20"/>
          <w:szCs w:val="20"/>
          <w:lang w:val="es-ES"/>
        </w:rPr>
        <w:t>ofrece</w:t>
      </w:r>
      <w:r w:rsidRPr="5F3F980B" w:rsidR="7FDB97F6">
        <w:rPr>
          <w:rFonts w:ascii="Book Antiqua" w:hAnsi="Book Antiqua"/>
          <w:sz w:val="20"/>
          <w:szCs w:val="20"/>
          <w:lang w:val="es-ES"/>
        </w:rPr>
        <w:t xml:space="preserve"> </w:t>
      </w:r>
      <w:r w:rsidRPr="5F3F980B" w:rsidR="7FDB97F6">
        <w:rPr>
          <w:rFonts w:ascii="Book Antiqua" w:hAnsi="Book Antiqua"/>
          <w:sz w:val="20"/>
          <w:szCs w:val="20"/>
          <w:lang w:val="es-ES"/>
        </w:rPr>
        <w:t>actualmente</w:t>
      </w:r>
      <w:r w:rsidRPr="5F3F980B" w:rsidR="7FDB97F6">
        <w:rPr>
          <w:rFonts w:ascii="Book Antiqua" w:hAnsi="Book Antiqua"/>
          <w:sz w:val="20"/>
          <w:szCs w:val="20"/>
          <w:lang w:val="es-ES"/>
        </w:rPr>
        <w:t xml:space="preserve"> 17 837 </w:t>
      </w:r>
      <w:r w:rsidRPr="5F3F980B" w:rsidR="7FDB97F6">
        <w:rPr>
          <w:rFonts w:ascii="Book Antiqua" w:hAnsi="Book Antiqua"/>
          <w:sz w:val="20"/>
          <w:szCs w:val="20"/>
          <w:lang w:val="es-ES"/>
        </w:rPr>
        <w:t>vuelos</w:t>
      </w:r>
      <w:r w:rsidRPr="5F3F980B" w:rsidR="7FDB97F6">
        <w:rPr>
          <w:rFonts w:ascii="Book Antiqua" w:hAnsi="Book Antiqua"/>
          <w:sz w:val="20"/>
          <w:szCs w:val="20"/>
          <w:lang w:val="es-ES"/>
        </w:rPr>
        <w:t xml:space="preserve"> </w:t>
      </w:r>
      <w:r w:rsidRPr="5F3F980B" w:rsidR="7FDB97F6">
        <w:rPr>
          <w:rFonts w:ascii="Book Antiqua" w:hAnsi="Book Antiqua"/>
          <w:sz w:val="20"/>
          <w:szCs w:val="20"/>
          <w:lang w:val="es-ES"/>
        </w:rPr>
        <w:t>diarios</w:t>
      </w:r>
      <w:r w:rsidRPr="5F3F980B" w:rsidR="7FDB97F6">
        <w:rPr>
          <w:rFonts w:ascii="Book Antiqua" w:hAnsi="Book Antiqua"/>
          <w:sz w:val="20"/>
          <w:szCs w:val="20"/>
          <w:lang w:val="es-ES"/>
        </w:rPr>
        <w:t xml:space="preserve"> a </w:t>
      </w:r>
      <w:r w:rsidRPr="5F3F980B" w:rsidR="7FDB97F6">
        <w:rPr>
          <w:rFonts w:ascii="Book Antiqua" w:hAnsi="Book Antiqua"/>
          <w:sz w:val="20"/>
          <w:szCs w:val="20"/>
          <w:lang w:val="es-ES"/>
        </w:rPr>
        <w:t>más</w:t>
      </w:r>
      <w:r w:rsidRPr="5F3F980B" w:rsidR="7FDB97F6">
        <w:rPr>
          <w:rFonts w:ascii="Book Antiqua" w:hAnsi="Book Antiqua"/>
          <w:sz w:val="20"/>
          <w:szCs w:val="20"/>
          <w:lang w:val="es-ES"/>
        </w:rPr>
        <w:t xml:space="preserve"> de 1160 </w:t>
      </w:r>
      <w:r w:rsidRPr="5F3F980B" w:rsidR="7FDB97F6">
        <w:rPr>
          <w:rFonts w:ascii="Book Antiqua" w:hAnsi="Book Antiqua"/>
          <w:sz w:val="20"/>
          <w:szCs w:val="20"/>
          <w:lang w:val="es-ES"/>
        </w:rPr>
        <w:t>aeropuertos</w:t>
      </w:r>
      <w:r w:rsidRPr="5F3F980B" w:rsidR="7FDB97F6">
        <w:rPr>
          <w:rFonts w:ascii="Book Antiqua" w:hAnsi="Book Antiqua"/>
          <w:sz w:val="20"/>
          <w:szCs w:val="20"/>
          <w:lang w:val="es-ES"/>
        </w:rPr>
        <w:t xml:space="preserve"> </w:t>
      </w:r>
      <w:r w:rsidRPr="5F3F980B" w:rsidR="7FDB97F6">
        <w:rPr>
          <w:rFonts w:ascii="Book Antiqua" w:hAnsi="Book Antiqua"/>
          <w:sz w:val="20"/>
          <w:szCs w:val="20"/>
          <w:lang w:val="es-ES"/>
        </w:rPr>
        <w:t>en</w:t>
      </w:r>
      <w:r w:rsidRPr="5F3F980B" w:rsidR="7FDB97F6">
        <w:rPr>
          <w:rFonts w:ascii="Book Antiqua" w:hAnsi="Book Antiqua"/>
          <w:sz w:val="20"/>
          <w:szCs w:val="20"/>
          <w:lang w:val="es-ES"/>
        </w:rPr>
        <w:t xml:space="preserve"> 192 </w:t>
      </w:r>
      <w:r w:rsidRPr="5F3F980B" w:rsidR="7FDB97F6">
        <w:rPr>
          <w:rFonts w:ascii="Book Antiqua" w:hAnsi="Book Antiqua"/>
          <w:sz w:val="20"/>
          <w:szCs w:val="20"/>
          <w:lang w:val="es-ES"/>
        </w:rPr>
        <w:t>países</w:t>
      </w:r>
      <w:r w:rsidRPr="5F3F980B" w:rsidR="7FDB97F6">
        <w:rPr>
          <w:rFonts w:ascii="Book Antiqua" w:hAnsi="Book Antiqua"/>
          <w:sz w:val="20"/>
          <w:szCs w:val="20"/>
          <w:lang w:val="es-ES"/>
        </w:rPr>
        <w:t xml:space="preserve">. </w:t>
      </w:r>
      <w:r w:rsidRPr="5F3F980B" w:rsidR="7FDB97F6">
        <w:rPr>
          <w:rFonts w:ascii="Book Antiqua" w:hAnsi="Book Antiqua"/>
          <w:sz w:val="20"/>
          <w:szCs w:val="20"/>
          <w:lang w:val="es-ES"/>
        </w:rPr>
        <w:t>Star</w:t>
      </w:r>
      <w:r w:rsidRPr="5F3F980B" w:rsidR="7FDB97F6">
        <w:rPr>
          <w:rFonts w:ascii="Book Antiqua" w:hAnsi="Book Antiqua"/>
          <w:sz w:val="20"/>
          <w:szCs w:val="20"/>
          <w:lang w:val="es-ES"/>
        </w:rPr>
        <w:t xml:space="preserve"> Alliance </w:t>
      </w:r>
      <w:r w:rsidRPr="5F3F980B" w:rsidR="7FDB97F6">
        <w:rPr>
          <w:rFonts w:ascii="Book Antiqua" w:hAnsi="Book Antiqua"/>
          <w:sz w:val="20"/>
          <w:szCs w:val="20"/>
          <w:lang w:val="es-ES"/>
        </w:rPr>
        <w:t>Connecting</w:t>
      </w:r>
      <w:r w:rsidRPr="5F3F980B" w:rsidR="7FDB97F6">
        <w:rPr>
          <w:rFonts w:ascii="Book Antiqua" w:hAnsi="Book Antiqua"/>
          <w:sz w:val="20"/>
          <w:szCs w:val="20"/>
          <w:lang w:val="es-ES"/>
        </w:rPr>
        <w:t xml:space="preserve"> </w:t>
      </w:r>
      <w:r w:rsidRPr="5F3F980B" w:rsidR="7FDB97F6">
        <w:rPr>
          <w:rFonts w:ascii="Book Antiqua" w:hAnsi="Book Antiqua"/>
          <w:sz w:val="20"/>
          <w:szCs w:val="20"/>
          <w:lang w:val="es-ES"/>
        </w:rPr>
        <w:t>Partner</w:t>
      </w:r>
      <w:r w:rsidRPr="5F3F980B" w:rsidR="7FDB97F6">
        <w:rPr>
          <w:rFonts w:ascii="Book Antiqua" w:hAnsi="Book Antiqua"/>
          <w:sz w:val="20"/>
          <w:szCs w:val="20"/>
          <w:lang w:val="es-ES"/>
        </w:rPr>
        <w:t xml:space="preserve"> </w:t>
      </w:r>
      <w:r w:rsidRPr="5F3F980B" w:rsidR="7FDB97F6">
        <w:rPr>
          <w:rFonts w:ascii="Book Antiqua" w:hAnsi="Book Antiqua"/>
          <w:sz w:val="20"/>
          <w:szCs w:val="20"/>
          <w:lang w:val="es-ES"/>
        </w:rPr>
        <w:t>Juneyao</w:t>
      </w:r>
      <w:r w:rsidRPr="5F3F980B" w:rsidR="7FDB97F6">
        <w:rPr>
          <w:rFonts w:ascii="Book Antiqua" w:hAnsi="Book Antiqua"/>
          <w:sz w:val="20"/>
          <w:szCs w:val="20"/>
          <w:lang w:val="es-ES"/>
        </w:rPr>
        <w:t xml:space="preserve"> Airlines </w:t>
      </w:r>
      <w:r w:rsidRPr="5F3F980B" w:rsidR="7FDB97F6">
        <w:rPr>
          <w:rFonts w:ascii="Book Antiqua" w:hAnsi="Book Antiqua"/>
          <w:sz w:val="20"/>
          <w:szCs w:val="20"/>
          <w:lang w:val="es-ES"/>
        </w:rPr>
        <w:t>ofrece</w:t>
      </w:r>
      <w:r w:rsidRPr="5F3F980B" w:rsidR="7FDB97F6">
        <w:rPr>
          <w:rFonts w:ascii="Book Antiqua" w:hAnsi="Book Antiqua"/>
          <w:sz w:val="20"/>
          <w:szCs w:val="20"/>
          <w:lang w:val="es-ES"/>
        </w:rPr>
        <w:t xml:space="preserve"> </w:t>
      </w:r>
      <w:r w:rsidRPr="5F3F980B" w:rsidR="7FDB97F6">
        <w:rPr>
          <w:rFonts w:ascii="Book Antiqua" w:hAnsi="Book Antiqua"/>
          <w:sz w:val="20"/>
          <w:szCs w:val="20"/>
          <w:lang w:val="es-ES"/>
        </w:rPr>
        <w:t>vuelos</w:t>
      </w:r>
      <w:r w:rsidRPr="5F3F980B" w:rsidR="7FDB97F6">
        <w:rPr>
          <w:rFonts w:ascii="Book Antiqua" w:hAnsi="Book Antiqua"/>
          <w:sz w:val="20"/>
          <w:szCs w:val="20"/>
          <w:lang w:val="es-ES"/>
        </w:rPr>
        <w:t xml:space="preserve"> de </w:t>
      </w:r>
      <w:r w:rsidRPr="5F3F980B" w:rsidR="7FDB97F6">
        <w:rPr>
          <w:rFonts w:ascii="Book Antiqua" w:hAnsi="Book Antiqua"/>
          <w:sz w:val="20"/>
          <w:szCs w:val="20"/>
          <w:lang w:val="es-ES"/>
        </w:rPr>
        <w:t>conexión</w:t>
      </w:r>
      <w:r w:rsidRPr="5F3F980B" w:rsidR="7FDB97F6">
        <w:rPr>
          <w:rFonts w:ascii="Book Antiqua" w:hAnsi="Book Antiqua"/>
          <w:sz w:val="20"/>
          <w:szCs w:val="20"/>
          <w:lang w:val="es-ES"/>
        </w:rPr>
        <w:t xml:space="preserve"> </w:t>
      </w:r>
      <w:r w:rsidRPr="5F3F980B" w:rsidR="7FDB97F6">
        <w:rPr>
          <w:rFonts w:ascii="Book Antiqua" w:hAnsi="Book Antiqua"/>
          <w:sz w:val="20"/>
          <w:szCs w:val="20"/>
          <w:lang w:val="es-ES"/>
        </w:rPr>
        <w:t>adicionales</w:t>
      </w:r>
      <w:r w:rsidRPr="5F3F980B" w:rsidR="7FDB97F6">
        <w:rPr>
          <w:rFonts w:ascii="Book Antiqua" w:hAnsi="Book Antiqua"/>
          <w:sz w:val="20"/>
          <w:szCs w:val="20"/>
          <w:lang w:val="es-ES"/>
        </w:rPr>
        <w:t>.</w:t>
      </w:r>
    </w:p>
    <w:p w:rsidRPr="0019135D" w:rsidR="007E4C27" w:rsidP="5F3F980B" w:rsidRDefault="0037165D" w14:paraId="596B4DB7" w14:textId="38FCB12D">
      <w:pPr>
        <w:spacing w:after="0" w:line="276" w:lineRule="auto"/>
        <w:jc w:val="both"/>
        <w:rPr>
          <w:rFonts w:ascii="Book Antiqua" w:hAnsi="Book Antiqua"/>
          <w:color w:val="000000"/>
          <w:sz w:val="20"/>
          <w:szCs w:val="20"/>
          <w:lang w:val="es-ES"/>
        </w:rPr>
      </w:pPr>
      <w:r w:rsidRPr="5F3F980B" w:rsidR="0037165D">
        <w:rPr>
          <w:rFonts w:ascii="Book Antiqua" w:hAnsi="Book Antiqua"/>
          <w:sz w:val="20"/>
          <w:szCs w:val="20"/>
          <w:lang w:val="es-ES"/>
        </w:rPr>
        <w:t>Star</w:t>
      </w:r>
      <w:r w:rsidRPr="5F3F980B" w:rsidR="0037165D">
        <w:rPr>
          <w:rFonts w:ascii="Book Antiqua" w:hAnsi="Book Antiqua"/>
          <w:sz w:val="20"/>
          <w:szCs w:val="20"/>
          <w:lang w:val="es-ES"/>
        </w:rPr>
        <w:t xml:space="preserve"> Alliance </w:t>
      </w:r>
      <w:r w:rsidRPr="5F3F980B" w:rsidR="0037165D">
        <w:rPr>
          <w:rFonts w:ascii="Book Antiqua" w:hAnsi="Book Antiqua"/>
          <w:sz w:val="20"/>
          <w:szCs w:val="20"/>
          <w:lang w:val="es-ES"/>
        </w:rPr>
        <w:t>Press</w:t>
      </w:r>
      <w:r w:rsidRPr="5F3F980B" w:rsidR="0037165D">
        <w:rPr>
          <w:rFonts w:ascii="Book Antiqua" w:hAnsi="Book Antiqua"/>
          <w:sz w:val="20"/>
          <w:szCs w:val="20"/>
          <w:lang w:val="es-ES"/>
        </w:rPr>
        <w:t xml:space="preserve"> Office: Tel: +65 8729 6691 Email: </w:t>
      </w:r>
      <w:hyperlink r:id="R9bbaeb9a326a443d">
        <w:r w:rsidRPr="5F3F980B" w:rsidR="0037165D">
          <w:rPr>
            <w:rStyle w:val="Hyperlink"/>
            <w:rFonts w:ascii="Book Antiqua" w:hAnsi="Book Antiqua"/>
            <w:sz w:val="20"/>
            <w:szCs w:val="20"/>
            <w:lang w:val="es-ES"/>
          </w:rPr>
          <w:t>mediarelations@staralliance.com</w:t>
        </w:r>
      </w:hyperlink>
      <w:r w:rsidRPr="5F3F980B" w:rsidR="0037165D">
        <w:rPr>
          <w:rFonts w:ascii="Book Antiqua" w:hAnsi="Book Antiqua"/>
          <w:sz w:val="20"/>
          <w:szCs w:val="20"/>
          <w:lang w:val="es-ES"/>
        </w:rPr>
        <w:t xml:space="preserve"> Visit</w:t>
      </w:r>
      <w:r w:rsidRPr="5F3F980B" w:rsidR="70728014">
        <w:rPr>
          <w:rFonts w:ascii="Book Antiqua" w:hAnsi="Book Antiqua"/>
          <w:sz w:val="20"/>
          <w:szCs w:val="20"/>
          <w:lang w:val="es-ES"/>
        </w:rPr>
        <w:t>a</w:t>
      </w:r>
      <w:r w:rsidRPr="5F3F980B" w:rsidR="0037165D">
        <w:rPr>
          <w:rFonts w:ascii="Book Antiqua" w:hAnsi="Book Antiqua"/>
          <w:sz w:val="20"/>
          <w:szCs w:val="20"/>
          <w:lang w:val="es-ES"/>
        </w:rPr>
        <w:t xml:space="preserve"> </w:t>
      </w:r>
      <w:r w:rsidRPr="5F3F980B" w:rsidR="56C95CCF">
        <w:rPr>
          <w:rFonts w:ascii="Book Antiqua" w:hAnsi="Book Antiqua"/>
          <w:sz w:val="20"/>
          <w:szCs w:val="20"/>
          <w:lang w:val="es-ES"/>
        </w:rPr>
        <w:t>nuestro</w:t>
      </w:r>
      <w:r w:rsidRPr="5F3F980B" w:rsidR="0037165D">
        <w:rPr>
          <w:rFonts w:ascii="Book Antiqua" w:hAnsi="Book Antiqua"/>
          <w:sz w:val="20"/>
          <w:szCs w:val="20"/>
          <w:lang w:val="es-ES"/>
        </w:rPr>
        <w:t xml:space="preserve"> </w:t>
      </w:r>
      <w:hyperlink r:id="R864843d62af647e2">
        <w:r w:rsidRPr="5F3F980B" w:rsidR="5BFDC508">
          <w:rPr>
            <w:rStyle w:val="Hyperlink"/>
            <w:rFonts w:ascii="Book Antiqua" w:hAnsi="Book Antiqua"/>
            <w:sz w:val="20"/>
            <w:szCs w:val="20"/>
            <w:lang w:val="es-ES"/>
          </w:rPr>
          <w:t>sitio web</w:t>
        </w:r>
      </w:hyperlink>
      <w:r w:rsidRPr="5F3F980B" w:rsidR="0037165D">
        <w:rPr>
          <w:rFonts w:ascii="Book Antiqua" w:hAnsi="Book Antiqua"/>
          <w:sz w:val="20"/>
          <w:szCs w:val="20"/>
          <w:lang w:val="es-ES"/>
        </w:rPr>
        <w:t xml:space="preserve"> o</w:t>
      </w:r>
      <w:r w:rsidRPr="5F3F980B" w:rsidR="5DB7F8C0">
        <w:rPr>
          <w:rFonts w:ascii="Book Antiqua" w:hAnsi="Book Antiqua"/>
          <w:sz w:val="20"/>
          <w:szCs w:val="20"/>
          <w:lang w:val="es-ES"/>
        </w:rPr>
        <w:t xml:space="preserve"> conecta con nostros en redes sociales</w:t>
      </w:r>
      <w:r w:rsidRPr="5F3F980B" w:rsidR="0037165D">
        <w:rPr>
          <w:rFonts w:ascii="Book Antiqua" w:hAnsi="Book Antiqua"/>
          <w:sz w:val="20"/>
          <w:szCs w:val="20"/>
          <w:lang w:val="es-ES"/>
        </w:rPr>
        <w:t>:</w:t>
      </w:r>
      <w:r w:rsidRPr="5F3F980B" w:rsidR="0037165D">
        <w:rPr>
          <w:rFonts w:ascii="Book Antiqua" w:hAnsi="Book Antiqua"/>
          <w:sz w:val="20"/>
          <w:szCs w:val="20"/>
          <w:lang w:val="es-ES"/>
        </w:rPr>
        <w:t xml:space="preserve">   </w:t>
      </w:r>
      <w:r w:rsidRPr="5F3F980B" w:rsidR="0037165D">
        <w:rPr>
          <w:rFonts w:ascii="Book Antiqua" w:hAnsi="Book Antiqua"/>
          <w:color w:val="000000" w:themeColor="text1" w:themeTint="FF" w:themeShade="FF"/>
          <w:sz w:val="20"/>
          <w:szCs w:val="20"/>
          <w:lang w:val="es-ES"/>
        </w:rPr>
        <w:t> </w:t>
      </w:r>
      <w:r w:rsidR="0037165D">
        <w:drawing>
          <wp:inline wp14:editId="35ABA441" wp14:anchorId="55D114C5">
            <wp:extent cx="193040" cy="193040"/>
            <wp:effectExtent l="0" t="0" r="16510" b="16510"/>
            <wp:docPr id="11" name="Picture 11">
              <a:hlinkClick r:id="rId16"/>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7" r:link="rId18" cstate="print">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sidRPr="5F3F980B" w:rsidR="0037165D">
        <w:rPr>
          <w:rFonts w:ascii="Book Antiqua" w:hAnsi="Book Antiqua"/>
          <w:color w:val="000000" w:themeColor="text1" w:themeTint="FF" w:themeShade="FF"/>
          <w:sz w:val="20"/>
          <w:szCs w:val="20"/>
          <w:lang w:val="es-ES"/>
        </w:rPr>
        <w:t>  </w:t>
      </w:r>
      <w:r w:rsidR="0037165D">
        <w:drawing>
          <wp:inline wp14:editId="7512C4DB" wp14:anchorId="5116BA68">
            <wp:extent cx="182880" cy="182880"/>
            <wp:effectExtent l="0" t="0" r="7620" b="7620"/>
            <wp:docPr id="10" name="Picture 10" descr="A picture containing text, clipart&#10;&#10;Description automatically generated">
              <a:hlinkClick r:id="rId19"/>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xmlns:r="http://schemas.openxmlformats.org/officeDocument/2006/relationships" r:embed="rId20" r:link="rId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5F3F980B" w:rsidR="0037165D">
        <w:rPr>
          <w:rFonts w:ascii="Book Antiqua" w:hAnsi="Book Antiqua"/>
          <w:color w:val="000000" w:themeColor="text1" w:themeTint="FF" w:themeShade="FF"/>
          <w:sz w:val="20"/>
          <w:szCs w:val="20"/>
          <w:lang w:val="es-ES"/>
        </w:rPr>
        <w:t>  </w:t>
      </w:r>
      <w:r w:rsidR="0037165D">
        <w:drawing>
          <wp:inline wp14:editId="65481669" wp14:anchorId="6FFA16BF">
            <wp:extent cx="182880" cy="182880"/>
            <wp:effectExtent l="0" t="0" r="7620" b="7620"/>
            <wp:docPr id="9" name="Picture 9">
              <a:hlinkClick r:id="rId22"/>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23" r:link="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5F3F980B" w:rsidR="0037165D">
        <w:rPr>
          <w:rFonts w:ascii="Book Antiqua" w:hAnsi="Book Antiqua"/>
          <w:color w:val="000000" w:themeColor="text1" w:themeTint="FF" w:themeShade="FF"/>
          <w:sz w:val="20"/>
          <w:szCs w:val="20"/>
          <w:lang w:val="es-ES"/>
        </w:rPr>
        <w:t>  </w:t>
      </w:r>
      <w:r w:rsidR="0037165D">
        <w:drawing>
          <wp:inline wp14:editId="017AE4DF" wp14:anchorId="68479DF6">
            <wp:extent cx="218440" cy="182880"/>
            <wp:effectExtent l="0" t="0" r="10160" b="7620"/>
            <wp:docPr id="8" name="Picture 8">
              <a:hlinkClick r:id="rId25"/>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4"/>
                    <pic:cNvPicPr>
                      <a:picLocks noChangeAspect="1" noChangeArrowheads="1"/>
                    </pic:cNvPicPr>
                  </pic:nvPicPr>
                  <pic:blipFill>
                    <a:blip xmlns:r="http://schemas.openxmlformats.org/officeDocument/2006/relationships" r:embed="rId26" r:link="rId27" cstate="print">
                      <a:extLst>
                        <a:ext uri="{28A0092B-C50C-407E-A947-70E740481C1C}">
                          <a14:useLocalDpi xmlns:a14="http://schemas.microsoft.com/office/drawing/2010/main" val="0"/>
                        </a:ext>
                      </a:extLst>
                    </a:blip>
                    <a:srcRect/>
                    <a:stretch>
                      <a:fillRect/>
                    </a:stretch>
                  </pic:blipFill>
                  <pic:spPr bwMode="auto">
                    <a:xfrm>
                      <a:off x="0" y="0"/>
                      <a:ext cx="218440" cy="182880"/>
                    </a:xfrm>
                    <a:prstGeom prst="rect">
                      <a:avLst/>
                    </a:prstGeom>
                    <a:noFill/>
                    <a:ln>
                      <a:noFill/>
                    </a:ln>
                  </pic:spPr>
                </pic:pic>
              </a:graphicData>
            </a:graphic>
          </wp:inline>
        </w:drawing>
      </w:r>
      <w:r w:rsidRPr="5F3F980B" w:rsidR="0037165D">
        <w:rPr>
          <w:rFonts w:ascii="Book Antiqua" w:hAnsi="Book Antiqua"/>
          <w:color w:val="000000" w:themeColor="text1" w:themeTint="FF" w:themeShade="FF"/>
          <w:sz w:val="20"/>
          <w:szCs w:val="20"/>
          <w:lang w:val="es-ES"/>
        </w:rPr>
        <w:t> </w:t>
      </w:r>
      <w:r w:rsidR="0037165D">
        <w:drawing>
          <wp:inline wp14:editId="4045F329" wp14:anchorId="1E83DAE2">
            <wp:extent cx="259080" cy="182880"/>
            <wp:effectExtent l="0" t="0" r="7620" b="7620"/>
            <wp:docPr id="7" name="Picture 7">
              <a:hlinkClick r:id="rId28"/>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5"/>
                    <pic:cNvPicPr>
                      <a:picLocks noChangeAspect="1" noChangeArrowheads="1"/>
                    </pic:cNvPicPr>
                  </pic:nvPicPr>
                  <pic:blipFill>
                    <a:blip xmlns:r="http://schemas.openxmlformats.org/officeDocument/2006/relationships" r:embed="rId29" r:link="rId30"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bookmarkEnd w:id="0"/>
    </w:p>
    <w:sectPr w:rsidRPr="0019135D" w:rsidR="007E4C27" w:rsidSect="00097C91">
      <w:headerReference w:type="default" r:id="rId3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318B" w:rsidP="0039678E" w:rsidRDefault="0097318B" w14:paraId="4A339A56" w14:textId="77777777">
      <w:pPr>
        <w:spacing w:after="0" w:line="240" w:lineRule="auto"/>
      </w:pPr>
      <w:r>
        <w:separator/>
      </w:r>
    </w:p>
  </w:endnote>
  <w:endnote w:type="continuationSeparator" w:id="0">
    <w:p w:rsidR="0097318B" w:rsidP="0039678E" w:rsidRDefault="0097318B" w14:paraId="054EDA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318B" w:rsidP="0039678E" w:rsidRDefault="0097318B" w14:paraId="6434F5B0" w14:textId="77777777">
      <w:pPr>
        <w:spacing w:after="0" w:line="240" w:lineRule="auto"/>
      </w:pPr>
      <w:r>
        <w:separator/>
      </w:r>
    </w:p>
  </w:footnote>
  <w:footnote w:type="continuationSeparator" w:id="0">
    <w:p w:rsidR="0097318B" w:rsidP="0039678E" w:rsidRDefault="0097318B" w14:paraId="5E27610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39678E" w:rsidR="0039678E" w:rsidP="0039678E" w:rsidRDefault="0039678E" w14:paraId="35F99B15" w14:textId="0D298A51">
    <w:pPr>
      <w:pStyle w:val="Header"/>
    </w:pPr>
    <w:r>
      <w:rPr>
        <w:rFonts w:eastAsia="Calibri"/>
        <w:noProof/>
        <w:color w:val="000000"/>
      </w:rPr>
      <w:drawing>
        <wp:inline distT="0" distB="0" distL="0" distR="0" wp14:anchorId="0DABED71" wp14:editId="7D895BE6">
          <wp:extent cx="5731510" cy="464973"/>
          <wp:effectExtent l="0" t="0" r="2540" b="0"/>
          <wp:docPr id="4" name="image2.jpg" descr="Press Release Header"/>
          <wp:cNvGraphicFramePr/>
          <a:graphic xmlns:a="http://schemas.openxmlformats.org/drawingml/2006/main">
            <a:graphicData uri="http://schemas.openxmlformats.org/drawingml/2006/picture">
              <pic:pic xmlns:pic="http://schemas.openxmlformats.org/drawingml/2006/picture">
                <pic:nvPicPr>
                  <pic:cNvPr id="0" name="image2.jpg" descr="Press Release Header"/>
                  <pic:cNvPicPr preferRelativeResize="0"/>
                </pic:nvPicPr>
                <pic:blipFill>
                  <a:blip r:embed="rId1"/>
                  <a:srcRect/>
                  <a:stretch>
                    <a:fillRect/>
                  </a:stretch>
                </pic:blipFill>
                <pic:spPr>
                  <a:xfrm>
                    <a:off x="0" y="0"/>
                    <a:ext cx="5731510" cy="46497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8E"/>
    <w:rsid w:val="00003F7E"/>
    <w:rsid w:val="00024DCA"/>
    <w:rsid w:val="00034D7D"/>
    <w:rsid w:val="00097C91"/>
    <w:rsid w:val="00101CF2"/>
    <w:rsid w:val="001708EA"/>
    <w:rsid w:val="001865A7"/>
    <w:rsid w:val="0019135D"/>
    <w:rsid w:val="00193EA2"/>
    <w:rsid w:val="001B2130"/>
    <w:rsid w:val="00200EBA"/>
    <w:rsid w:val="00236398"/>
    <w:rsid w:val="00271C12"/>
    <w:rsid w:val="002A2E90"/>
    <w:rsid w:val="002B23BB"/>
    <w:rsid w:val="002B6DB9"/>
    <w:rsid w:val="003257BB"/>
    <w:rsid w:val="00333DF1"/>
    <w:rsid w:val="0034472D"/>
    <w:rsid w:val="0037165D"/>
    <w:rsid w:val="00380E37"/>
    <w:rsid w:val="0039678E"/>
    <w:rsid w:val="003D11DA"/>
    <w:rsid w:val="003F7FC5"/>
    <w:rsid w:val="00417086"/>
    <w:rsid w:val="00426965"/>
    <w:rsid w:val="004808E7"/>
    <w:rsid w:val="004B30E6"/>
    <w:rsid w:val="004D2785"/>
    <w:rsid w:val="00551FF1"/>
    <w:rsid w:val="00557C53"/>
    <w:rsid w:val="005763DA"/>
    <w:rsid w:val="005B338A"/>
    <w:rsid w:val="00617C05"/>
    <w:rsid w:val="00633173"/>
    <w:rsid w:val="006739D4"/>
    <w:rsid w:val="00677686"/>
    <w:rsid w:val="00680D80"/>
    <w:rsid w:val="006956F8"/>
    <w:rsid w:val="006D29AE"/>
    <w:rsid w:val="00706079"/>
    <w:rsid w:val="0077218D"/>
    <w:rsid w:val="007B3F85"/>
    <w:rsid w:val="007B4189"/>
    <w:rsid w:val="007C4C19"/>
    <w:rsid w:val="007E4C27"/>
    <w:rsid w:val="008359BB"/>
    <w:rsid w:val="00857B8D"/>
    <w:rsid w:val="00864C9F"/>
    <w:rsid w:val="00875F96"/>
    <w:rsid w:val="00883690"/>
    <w:rsid w:val="00887D78"/>
    <w:rsid w:val="008B1D2C"/>
    <w:rsid w:val="008F3B20"/>
    <w:rsid w:val="00902677"/>
    <w:rsid w:val="0092044D"/>
    <w:rsid w:val="00934316"/>
    <w:rsid w:val="00952F00"/>
    <w:rsid w:val="0097318B"/>
    <w:rsid w:val="0099282D"/>
    <w:rsid w:val="009A718D"/>
    <w:rsid w:val="009B5F4E"/>
    <w:rsid w:val="009B7A4E"/>
    <w:rsid w:val="009F107A"/>
    <w:rsid w:val="00A01149"/>
    <w:rsid w:val="00A14687"/>
    <w:rsid w:val="00A60C72"/>
    <w:rsid w:val="00A8274A"/>
    <w:rsid w:val="00A90B1D"/>
    <w:rsid w:val="00AD0C1D"/>
    <w:rsid w:val="00B02BD4"/>
    <w:rsid w:val="00B15273"/>
    <w:rsid w:val="00B549AB"/>
    <w:rsid w:val="00B70A86"/>
    <w:rsid w:val="00B8547D"/>
    <w:rsid w:val="00B90153"/>
    <w:rsid w:val="00B950F1"/>
    <w:rsid w:val="00BC14C2"/>
    <w:rsid w:val="00BF1310"/>
    <w:rsid w:val="00CA5B1B"/>
    <w:rsid w:val="00CB357E"/>
    <w:rsid w:val="00CE300C"/>
    <w:rsid w:val="00D045C2"/>
    <w:rsid w:val="00D62BA3"/>
    <w:rsid w:val="00D95920"/>
    <w:rsid w:val="00D96E33"/>
    <w:rsid w:val="00DB1E94"/>
    <w:rsid w:val="00E267CC"/>
    <w:rsid w:val="00E37C67"/>
    <w:rsid w:val="00E56111"/>
    <w:rsid w:val="00E73CE3"/>
    <w:rsid w:val="00E76699"/>
    <w:rsid w:val="00E85C31"/>
    <w:rsid w:val="00F14FE0"/>
    <w:rsid w:val="00F42244"/>
    <w:rsid w:val="00F42C2D"/>
    <w:rsid w:val="00F46FA9"/>
    <w:rsid w:val="00F523B2"/>
    <w:rsid w:val="00F5529A"/>
    <w:rsid w:val="00F64CF1"/>
    <w:rsid w:val="00F806DB"/>
    <w:rsid w:val="033B57BA"/>
    <w:rsid w:val="07A8E19F"/>
    <w:rsid w:val="0F500B6B"/>
    <w:rsid w:val="1753E1E6"/>
    <w:rsid w:val="1B265F0B"/>
    <w:rsid w:val="1D499B70"/>
    <w:rsid w:val="1E01D7EC"/>
    <w:rsid w:val="204B404C"/>
    <w:rsid w:val="2169D21A"/>
    <w:rsid w:val="22DB13E8"/>
    <w:rsid w:val="23BDCEE4"/>
    <w:rsid w:val="27D95D4A"/>
    <w:rsid w:val="28174C98"/>
    <w:rsid w:val="2B887B5C"/>
    <w:rsid w:val="2C937B1E"/>
    <w:rsid w:val="2E193771"/>
    <w:rsid w:val="2E1D589C"/>
    <w:rsid w:val="2EC506E6"/>
    <w:rsid w:val="2F2355A0"/>
    <w:rsid w:val="378A9820"/>
    <w:rsid w:val="3A40E689"/>
    <w:rsid w:val="3D1D6D28"/>
    <w:rsid w:val="3F4BBA74"/>
    <w:rsid w:val="47B55518"/>
    <w:rsid w:val="4840B2FD"/>
    <w:rsid w:val="4ACA83BF"/>
    <w:rsid w:val="4EDAF4E1"/>
    <w:rsid w:val="4FB17A2B"/>
    <w:rsid w:val="5673685B"/>
    <w:rsid w:val="56C95CCF"/>
    <w:rsid w:val="5ADAD45A"/>
    <w:rsid w:val="5BFDC508"/>
    <w:rsid w:val="5DB7F8C0"/>
    <w:rsid w:val="5F3F980B"/>
    <w:rsid w:val="67B0D45D"/>
    <w:rsid w:val="6A31E7A5"/>
    <w:rsid w:val="6ADA341A"/>
    <w:rsid w:val="6B471438"/>
    <w:rsid w:val="70728014"/>
    <w:rsid w:val="713AC453"/>
    <w:rsid w:val="7AE1F37D"/>
    <w:rsid w:val="7FDB97F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7664"/>
  <w15:chartTrackingRefBased/>
  <w15:docId w15:val="{EE1565A2-044C-4243-95AC-3FCF43EE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678E"/>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678E"/>
  </w:style>
  <w:style w:type="paragraph" w:styleId="Footer">
    <w:name w:val="footer"/>
    <w:basedOn w:val="Normal"/>
    <w:link w:val="FooterChar"/>
    <w:uiPriority w:val="99"/>
    <w:unhideWhenUsed/>
    <w:rsid w:val="0039678E"/>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678E"/>
  </w:style>
  <w:style w:type="character" w:styleId="Hyperlink">
    <w:name w:val="Hyperlink"/>
    <w:basedOn w:val="DefaultParagraphFont"/>
    <w:uiPriority w:val="99"/>
    <w:unhideWhenUsed/>
    <w:rsid w:val="00426965"/>
    <w:rPr>
      <w:color w:val="0563C1" w:themeColor="hyperlink"/>
      <w:u w:val="single"/>
    </w:rPr>
  </w:style>
  <w:style w:type="character" w:styleId="CommentReference">
    <w:name w:val="annotation reference"/>
    <w:basedOn w:val="DefaultParagraphFont"/>
    <w:uiPriority w:val="99"/>
    <w:semiHidden/>
    <w:unhideWhenUsed/>
    <w:rsid w:val="00D62BA3"/>
    <w:rPr>
      <w:sz w:val="16"/>
      <w:szCs w:val="16"/>
    </w:rPr>
  </w:style>
  <w:style w:type="paragraph" w:styleId="CommentText">
    <w:name w:val="annotation text"/>
    <w:basedOn w:val="Normal"/>
    <w:link w:val="CommentTextChar"/>
    <w:uiPriority w:val="99"/>
    <w:semiHidden/>
    <w:unhideWhenUsed/>
    <w:rsid w:val="00D62BA3"/>
    <w:pPr>
      <w:spacing w:line="240" w:lineRule="auto"/>
    </w:pPr>
    <w:rPr>
      <w:sz w:val="20"/>
      <w:szCs w:val="20"/>
    </w:rPr>
  </w:style>
  <w:style w:type="character" w:styleId="CommentTextChar" w:customStyle="1">
    <w:name w:val="Comment Text Char"/>
    <w:basedOn w:val="DefaultParagraphFont"/>
    <w:link w:val="CommentText"/>
    <w:uiPriority w:val="99"/>
    <w:semiHidden/>
    <w:rsid w:val="00D62BA3"/>
    <w:rPr>
      <w:sz w:val="20"/>
      <w:szCs w:val="20"/>
    </w:rPr>
  </w:style>
  <w:style w:type="paragraph" w:styleId="CommentSubject">
    <w:name w:val="annotation subject"/>
    <w:basedOn w:val="CommentText"/>
    <w:next w:val="CommentText"/>
    <w:link w:val="CommentSubjectChar"/>
    <w:uiPriority w:val="99"/>
    <w:semiHidden/>
    <w:unhideWhenUsed/>
    <w:rsid w:val="00D62BA3"/>
    <w:rPr>
      <w:b/>
      <w:bCs/>
    </w:rPr>
  </w:style>
  <w:style w:type="character" w:styleId="CommentSubjectChar" w:customStyle="1">
    <w:name w:val="Comment Subject Char"/>
    <w:basedOn w:val="CommentTextChar"/>
    <w:link w:val="CommentSubject"/>
    <w:uiPriority w:val="99"/>
    <w:semiHidden/>
    <w:rsid w:val="00D62BA3"/>
    <w:rPr>
      <w:b/>
      <w:bCs/>
      <w:sz w:val="20"/>
      <w:szCs w:val="20"/>
    </w:rPr>
  </w:style>
  <w:style w:type="paragraph" w:styleId="Revision">
    <w:name w:val="Revision"/>
    <w:hidden/>
    <w:uiPriority w:val="99"/>
    <w:semiHidden/>
    <w:rsid w:val="00D62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116691">
      <w:bodyDiv w:val="1"/>
      <w:marLeft w:val="0"/>
      <w:marRight w:val="0"/>
      <w:marTop w:val="0"/>
      <w:marBottom w:val="0"/>
      <w:divBdr>
        <w:top w:val="none" w:sz="0" w:space="0" w:color="auto"/>
        <w:left w:val="none" w:sz="0" w:space="0" w:color="auto"/>
        <w:bottom w:val="none" w:sz="0" w:space="0" w:color="auto"/>
        <w:right w:val="none" w:sz="0" w:space="0" w:color="auto"/>
      </w:divBdr>
    </w:div>
    <w:div w:id="990645303">
      <w:bodyDiv w:val="1"/>
      <w:marLeft w:val="0"/>
      <w:marRight w:val="0"/>
      <w:marTop w:val="0"/>
      <w:marBottom w:val="0"/>
      <w:divBdr>
        <w:top w:val="none" w:sz="0" w:space="0" w:color="auto"/>
        <w:left w:val="none" w:sz="0" w:space="0" w:color="auto"/>
        <w:bottom w:val="none" w:sz="0" w:space="0" w:color="auto"/>
        <w:right w:val="none" w:sz="0" w:space="0" w:color="auto"/>
      </w:divBdr>
    </w:div>
    <w:div w:id="1005282110">
      <w:bodyDiv w:val="1"/>
      <w:marLeft w:val="0"/>
      <w:marRight w:val="0"/>
      <w:marTop w:val="0"/>
      <w:marBottom w:val="0"/>
      <w:divBdr>
        <w:top w:val="none" w:sz="0" w:space="0" w:color="auto"/>
        <w:left w:val="none" w:sz="0" w:space="0" w:color="auto"/>
        <w:bottom w:val="none" w:sz="0" w:space="0" w:color="auto"/>
        <w:right w:val="none" w:sz="0" w:space="0" w:color="auto"/>
      </w:divBdr>
    </w:div>
    <w:div w:id="1258513557">
      <w:bodyDiv w:val="1"/>
      <w:marLeft w:val="0"/>
      <w:marRight w:val="0"/>
      <w:marTop w:val="0"/>
      <w:marBottom w:val="0"/>
      <w:divBdr>
        <w:top w:val="none" w:sz="0" w:space="0" w:color="auto"/>
        <w:left w:val="none" w:sz="0" w:space="0" w:color="auto"/>
        <w:bottom w:val="none" w:sz="0" w:space="0" w:color="auto"/>
        <w:right w:val="none" w:sz="0" w:space="0" w:color="auto"/>
      </w:divBdr>
    </w:div>
    <w:div w:id="13847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cid:image001.jpg@01DBD3A4.CE6626E0" TargetMode="External" Id="rId18" /><Relationship Type="http://schemas.openxmlformats.org/officeDocument/2006/relationships/image" Target="media/image4.png" Id="rId26" /><Relationship Type="http://schemas.openxmlformats.org/officeDocument/2006/relationships/settings" Target="settings.xml" Id="rId3" /><Relationship Type="http://schemas.openxmlformats.org/officeDocument/2006/relationships/image" Target="cid:image002.jpg@01DBD3A4.CE6626E0" TargetMode="External" Id="rId21" /><Relationship Type="http://schemas.openxmlformats.org/officeDocument/2006/relationships/customXml" Target="../customXml/item2.xml" Id="rId34" /><Relationship Type="http://schemas.openxmlformats.org/officeDocument/2006/relationships/image" Target="media/image1.jpeg" Id="rId17" /><Relationship Type="http://schemas.openxmlformats.org/officeDocument/2006/relationships/hyperlink" Target="https://www.linkedin.com/company/staralliance" TargetMode="External"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https://twitter.com/staralliance" TargetMode="External" Id="rId16" /><Relationship Type="http://schemas.openxmlformats.org/officeDocument/2006/relationships/image" Target="media/image2.jpeg" Id="rId20" /><Relationship Type="http://schemas.openxmlformats.org/officeDocument/2006/relationships/image" Target="media/image5.png" Id="rId29"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cid:image003.jpg@01DBD3A4.CE6626E0" TargetMode="External"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image" Target="media/image3.jpeg" Id="rId23" /><Relationship Type="http://schemas.openxmlformats.org/officeDocument/2006/relationships/hyperlink" Target="https://www.youtube.com/user/staralliancenetwork" TargetMode="External" Id="rId28" /><Relationship Type="http://schemas.openxmlformats.org/officeDocument/2006/relationships/customXml" Target="../customXml/item4.xml" Id="rId36" /><Relationship Type="http://schemas.openxmlformats.org/officeDocument/2006/relationships/hyperlink" Target="https://www.facebook.com/staralliance" TargetMode="External" Id="rId19" /><Relationship Type="http://schemas.openxmlformats.org/officeDocument/2006/relationships/header" Target="header1.xml" Id="rId31" /><Relationship Type="http://schemas.openxmlformats.org/officeDocument/2006/relationships/webSettings" Target="webSettings.xml" Id="rId4" /><Relationship Type="http://schemas.openxmlformats.org/officeDocument/2006/relationships/hyperlink" Target="https://instagram.com/staralliance/" TargetMode="External" Id="rId22" /><Relationship Type="http://schemas.openxmlformats.org/officeDocument/2006/relationships/image" Target="cid:image004.png@01DBD3A4.CE6626E0" TargetMode="External" Id="rId27" /><Relationship Type="http://schemas.openxmlformats.org/officeDocument/2006/relationships/image" Target="cid:image005.png@01DBD3A4.CE6626E0" TargetMode="External" Id="rId30" /><Relationship Type="http://schemas.openxmlformats.org/officeDocument/2006/relationships/customXml" Target="../customXml/item3.xml" Id="rId35" /><Relationship Type="http://schemas.openxmlformats.org/officeDocument/2006/relationships/hyperlink" Target="http://www.turkishairlines.com" TargetMode="External" Id="R8e9f53c5fb144c7b" /><Relationship Type="http://schemas.openxmlformats.org/officeDocument/2006/relationships/hyperlink" Target="https://www.facebook.com/turkishairlines" TargetMode="External" Id="R4d2da203705a4031" /><Relationship Type="http://schemas.openxmlformats.org/officeDocument/2006/relationships/hyperlink" Target="https://x.com/TurkishAirlines" TargetMode="External" Id="Rdaeb07c9c3e943cb" /><Relationship Type="http://schemas.openxmlformats.org/officeDocument/2006/relationships/hyperlink" Target="https://www.youtube.com/@TurkishAirlines" TargetMode="External" Id="R8497ea6a1c3b4728" /><Relationship Type="http://schemas.openxmlformats.org/officeDocument/2006/relationships/hyperlink" Target="https://www.linkedin.com/company/turkish-airlines/" TargetMode="External" Id="R9bf01228ff9248bb" /><Relationship Type="http://schemas.openxmlformats.org/officeDocument/2006/relationships/hyperlink" Target="https://www.instagram.com/turkishairlines" TargetMode="External" Id="R32ff56dd182a4794" /><Relationship Type="http://schemas.openxmlformats.org/officeDocument/2006/relationships/hyperlink" Target="https://www.dib.ae/" TargetMode="External" Id="R15e6aa657f604230" /><Relationship Type="http://schemas.openxmlformats.org/officeDocument/2006/relationships/hyperlink" Target="mailto:mediarelations@staralliance.com" TargetMode="External" Id="R9bbaeb9a326a443d" /><Relationship Type="http://schemas.openxmlformats.org/officeDocument/2006/relationships/hyperlink" Target="https://www.staralliance.com/" TargetMode="External" Id="R864843d62af647e2" /></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63982B-F6F9-49B1-9DB5-6965C28F079C}">
  <ds:schemaRefs>
    <ds:schemaRef ds:uri="http://schemas.openxmlformats.org/officeDocument/2006/bibliography"/>
  </ds:schemaRefs>
</ds:datastoreItem>
</file>

<file path=customXml/itemProps2.xml><?xml version="1.0" encoding="utf-8"?>
<ds:datastoreItem xmlns:ds="http://schemas.openxmlformats.org/officeDocument/2006/customXml" ds:itemID="{5D4433D8-1C63-4E31-8BE8-BBF76CFEF894}"/>
</file>

<file path=customXml/itemProps3.xml><?xml version="1.0" encoding="utf-8"?>
<ds:datastoreItem xmlns:ds="http://schemas.openxmlformats.org/officeDocument/2006/customXml" ds:itemID="{9C8AB4FF-B228-4A55-BC98-36E5E6F5BE77}"/>
</file>

<file path=customXml/itemProps4.xml><?xml version="1.0" encoding="utf-8"?>
<ds:datastoreItem xmlns:ds="http://schemas.openxmlformats.org/officeDocument/2006/customXml" ds:itemID="{E63C688C-32C7-45A8-91A5-D32238F9C7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SAFVAN OZCAN (Finans Bsk. (Genel Finansman Md.) - Uzman)</dc:creator>
  <keywords/>
  <dc:description/>
  <lastModifiedBy>Guest User</lastModifiedBy>
  <revision>10</revision>
  <dcterms:created xsi:type="dcterms:W3CDTF">2025-07-25T14:19:00.0000000Z</dcterms:created>
  <dcterms:modified xsi:type="dcterms:W3CDTF">2025-07-28T16:30:50.2534425Z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